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D8" w:rsidRDefault="005256D8" w:rsidP="005256D8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7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</w:rPr>
      </w:pP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 xml:space="preserve">ФЕДОРОВСКИЙ ПЕРВЫЙ СЕЛЬСОВЕТ 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>ПЯТОГО  СОЗЫВА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5256D8" w:rsidRPr="005256D8" w:rsidRDefault="005256D8" w:rsidP="005256D8">
      <w:pPr>
        <w:pStyle w:val="1"/>
        <w:spacing w:before="0" w:after="0"/>
        <w:ind w:firstLine="11"/>
        <w:rPr>
          <w:rFonts w:ascii="Times New Roman" w:hAnsi="Times New Roman" w:cs="Times New Roman"/>
          <w:b w:val="0"/>
          <w:sz w:val="28"/>
          <w:szCs w:val="28"/>
        </w:rPr>
      </w:pPr>
      <w:r w:rsidRPr="005256D8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color w:val="000000"/>
          <w:sz w:val="28"/>
          <w:szCs w:val="28"/>
        </w:rPr>
        <w:t>второго</w:t>
      </w:r>
      <w:r w:rsidRPr="005256D8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>Федоровского Первого сельсовета пятого созыва</w:t>
      </w: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6D8" w:rsidRPr="005256D8" w:rsidRDefault="005256D8" w:rsidP="005256D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5256D8">
        <w:rPr>
          <w:rFonts w:ascii="Times New Roman" w:hAnsi="Times New Roman" w:cs="Times New Roman"/>
          <w:sz w:val="28"/>
          <w:szCs w:val="28"/>
        </w:rPr>
        <w:t>27.10.2025                            с. Федоровка Первая                                   №</w:t>
      </w:r>
      <w:r w:rsidR="00BA7A11">
        <w:rPr>
          <w:rFonts w:ascii="Times New Roman" w:hAnsi="Times New Roman" w:cs="Times New Roman"/>
          <w:sz w:val="28"/>
          <w:szCs w:val="28"/>
        </w:rPr>
        <w:t xml:space="preserve"> </w:t>
      </w:r>
      <w:r w:rsidR="007B4B2E">
        <w:rPr>
          <w:rFonts w:ascii="Times New Roman" w:hAnsi="Times New Roman" w:cs="Times New Roman"/>
          <w:sz w:val="28"/>
          <w:szCs w:val="28"/>
        </w:rPr>
        <w:t>7</w:t>
      </w:r>
      <w:r w:rsidRPr="005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6D8" w:rsidRPr="005256D8" w:rsidRDefault="005256D8" w:rsidP="005256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216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</w:t>
            </w:r>
            <w:r w:rsidR="004C41B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постоянных комиссиях Совета депутатов муниципального образования </w:t>
            </w:r>
            <w:r w:rsidR="005256D8">
              <w:rPr>
                <w:rFonts w:ascii="Times New Roman" w:hAnsi="Times New Roman" w:cs="Times New Roman"/>
                <w:sz w:val="28"/>
                <w:szCs w:val="28"/>
              </w:rPr>
              <w:t>Федоровский Первый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216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 xml:space="preserve">»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216A4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.10.2025 №</w:t>
      </w:r>
      <w:r w:rsidR="007B4B2E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Pr="00CF58B3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153FA7" w:rsidRDefault="00153FA7" w:rsidP="00216A4F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EF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5256D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EF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бюджетной, налоговой, финансово-экономической политике и собственности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034164" w:rsidRDefault="00034164" w:rsidP="00216A4F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Утвердить Положение о постоянной комиссии Совета депутатов муниципального образования</w:t>
      </w:r>
      <w:r w:rsidR="00EF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256D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EF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культуре, социальной политике, спорту и молодежной политике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2, к настоящему решению.</w:t>
      </w:r>
    </w:p>
    <w:p w:rsidR="00F10557" w:rsidRDefault="00034164" w:rsidP="00216A4F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Утвердить Положение о </w:t>
      </w:r>
      <w:r w:rsidR="000C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>Совета депутатов муниципального образования</w:t>
      </w:r>
      <w:r w:rsidR="00EF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256D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</w:t>
      </w:r>
      <w:r w:rsidR="00216A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1377" w:rsidRPr="000C1377">
        <w:rPr>
          <w:rFonts w:ascii="Times New Roman" w:hAnsi="Times New Roman" w:cs="Times New Roman"/>
          <w:b w:val="0"/>
          <w:sz w:val="28"/>
          <w:szCs w:val="28"/>
        </w:rPr>
        <w:t xml:space="preserve">по мандатным </w:t>
      </w:r>
      <w:r w:rsidR="000C1377" w:rsidRPr="000C1377">
        <w:rPr>
          <w:rFonts w:ascii="Times New Roman" w:hAnsi="Times New Roman" w:cs="Times New Roman"/>
          <w:b w:val="0"/>
          <w:sz w:val="28"/>
          <w:szCs w:val="28"/>
        </w:rPr>
        <w:lastRenderedPageBreak/>
        <w:t>вопросам, вопросам местного самоуправления, информационной политике и вопросам развития гражданского общества</w:t>
      </w:r>
      <w:r w:rsidR="00216A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3, к настоящему решению.</w:t>
      </w:r>
    </w:p>
    <w:p w:rsidR="00F10557" w:rsidRPr="005B45DC" w:rsidRDefault="00216A4F" w:rsidP="005B45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5B45DC">
        <w:rPr>
          <w:rFonts w:ascii="Times New Roman" w:hAnsi="Times New Roman" w:cs="Times New Roman"/>
          <w:sz w:val="28"/>
          <w:szCs w:val="28"/>
        </w:rPr>
        <w:t>4</w:t>
      </w:r>
      <w:r w:rsidR="00153FA7" w:rsidRPr="005B45DC">
        <w:rPr>
          <w:rFonts w:ascii="Times New Roman" w:hAnsi="Times New Roman" w:cs="Times New Roman"/>
          <w:sz w:val="28"/>
          <w:szCs w:val="28"/>
        </w:rPr>
        <w:t xml:space="preserve">. Признать утратившим </w:t>
      </w:r>
      <w:r w:rsidR="00E00781" w:rsidRPr="005B45DC">
        <w:rPr>
          <w:rFonts w:ascii="Times New Roman" w:hAnsi="Times New Roman" w:cs="Times New Roman"/>
          <w:sz w:val="28"/>
          <w:szCs w:val="28"/>
        </w:rPr>
        <w:t>силу решени</w:t>
      </w:r>
      <w:r w:rsidR="000F2187" w:rsidRPr="005B45DC">
        <w:rPr>
          <w:rFonts w:ascii="Times New Roman" w:hAnsi="Times New Roman" w:cs="Times New Roman"/>
          <w:sz w:val="28"/>
          <w:szCs w:val="28"/>
        </w:rPr>
        <w:t>е</w:t>
      </w:r>
      <w:r w:rsidRPr="005B45DC">
        <w:rPr>
          <w:rFonts w:ascii="Times New Roman" w:hAnsi="Times New Roman" w:cs="Times New Roman"/>
          <w:sz w:val="28"/>
          <w:szCs w:val="28"/>
        </w:rPr>
        <w:t xml:space="preserve"> </w:t>
      </w:r>
      <w:r w:rsidR="009A3694" w:rsidRPr="005B45D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F5FCD" w:rsidRPr="005B45DC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153FA7" w:rsidRPr="005B45DC">
        <w:rPr>
          <w:rFonts w:ascii="Times New Roman" w:hAnsi="Times New Roman" w:cs="Times New Roman"/>
          <w:sz w:val="28"/>
          <w:szCs w:val="28"/>
        </w:rPr>
        <w:t xml:space="preserve"> сельсовета Саракташского р</w:t>
      </w:r>
      <w:r w:rsidR="00C4348B" w:rsidRPr="005B45DC">
        <w:rPr>
          <w:rFonts w:ascii="Times New Roman" w:hAnsi="Times New Roman" w:cs="Times New Roman"/>
          <w:sz w:val="28"/>
          <w:szCs w:val="28"/>
        </w:rPr>
        <w:t xml:space="preserve">айона Оренбургской области от </w:t>
      </w:r>
      <w:r w:rsidR="005B45DC" w:rsidRPr="005B45DC">
        <w:rPr>
          <w:rFonts w:ascii="Times New Roman" w:hAnsi="Times New Roman" w:cs="Times New Roman"/>
          <w:sz w:val="28"/>
          <w:szCs w:val="28"/>
        </w:rPr>
        <w:t>12.11.2020 № 8 «</w:t>
      </w:r>
      <w:r w:rsidR="005B45DC" w:rsidRPr="005B45DC">
        <w:rPr>
          <w:rFonts w:ascii="Times New Roman" w:hAnsi="Times New Roman" w:cs="Times New Roman"/>
          <w:sz w:val="28"/>
        </w:rPr>
        <w:t>Об утверждения перечня и образование постоянных комиссий Совета депутатов  Федоровского Первого сельсовета</w:t>
      </w:r>
      <w:r w:rsidR="005B45DC" w:rsidRPr="005B45DC">
        <w:rPr>
          <w:rFonts w:ascii="Times New Roman" w:hAnsi="Times New Roman" w:cs="Times New Roman"/>
          <w:sz w:val="28"/>
          <w:szCs w:val="28"/>
        </w:rPr>
        <w:t>»</w:t>
      </w:r>
      <w:r w:rsidR="004969BF" w:rsidRPr="005B45DC">
        <w:rPr>
          <w:rFonts w:ascii="Times New Roman" w:hAnsi="Times New Roman" w:cs="Times New Roman"/>
          <w:sz w:val="28"/>
          <w:szCs w:val="28"/>
        </w:rPr>
        <w:t>.</w:t>
      </w:r>
    </w:p>
    <w:p w:rsidR="00153FA7" w:rsidRPr="00477A55" w:rsidRDefault="00216A4F" w:rsidP="00216A4F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5256D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Федоровский Первый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5256D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216A4F" w:rsidP="00216A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3FA7" w:rsidRPr="00477A55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5256D8" w:rsidRPr="00216A4F" w:rsidTr="001F4278">
        <w:tc>
          <w:tcPr>
            <w:tcW w:w="4503" w:type="dxa"/>
          </w:tcPr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A4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A4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5256D8" w:rsidRPr="00216A4F" w:rsidTr="001F4278">
        <w:tc>
          <w:tcPr>
            <w:tcW w:w="4503" w:type="dxa"/>
          </w:tcPr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A4F">
              <w:rPr>
                <w:rFonts w:ascii="Times New Roman" w:hAnsi="Times New Roman" w:cs="Times New Roman"/>
                <w:sz w:val="28"/>
                <w:szCs w:val="28"/>
              </w:rPr>
              <w:t>___________          А.Н. Богряков</w:t>
            </w:r>
          </w:p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A4F">
              <w:rPr>
                <w:rFonts w:ascii="Times New Roman" w:hAnsi="Times New Roman" w:cs="Times New Roman"/>
                <w:sz w:val="28"/>
                <w:szCs w:val="28"/>
              </w:rPr>
              <w:t>___________   А.А. Хлопушин</w:t>
            </w:r>
          </w:p>
          <w:p w:rsidR="005256D8" w:rsidRPr="00216A4F" w:rsidRDefault="005256D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BF027D">
        <w:rPr>
          <w:rFonts w:ascii="Times New Roman" w:hAnsi="Times New Roman" w:cs="Times New Roman"/>
          <w:sz w:val="28"/>
          <w:szCs w:val="28"/>
        </w:rPr>
        <w:t xml:space="preserve">постоянным комиссиям,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007CBA" w:rsidTr="00007CBA"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34164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  <w:r w:rsidR="00EF5FCD">
              <w:rPr>
                <w:rFonts w:ascii="Times New Roman" w:hAnsi="Times New Roman" w:cs="Times New Roman"/>
                <w:sz w:val="28"/>
                <w:szCs w:val="28"/>
              </w:rPr>
              <w:t>Федоровского 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216A4F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216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7B4B2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</w:tbl>
    <w:p w:rsidR="00D14098" w:rsidRPr="00CF58B3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D14098" w:rsidRPr="00F10557" w:rsidRDefault="00D14098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14098" w:rsidRPr="00F10557" w:rsidRDefault="00F10557" w:rsidP="00D140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5256D8"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B6F95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4C41B1" w:rsidRDefault="00D14098" w:rsidP="00D140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 xml:space="preserve">I. </w:t>
      </w:r>
      <w:r w:rsidR="004C41B1" w:rsidRPr="004C41B1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F502DF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 w:rsidR="004C41B1"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бюджетной, налоговой, финансово-экономической политике и собственности (далее – комиссия) – является постоянно действующим органом 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B20313">
        <w:rPr>
          <w:rFonts w:ascii="Times New Roman" w:hAnsi="Times New Roman" w:cs="Times New Roman"/>
          <w:sz w:val="28"/>
          <w:szCs w:val="28"/>
        </w:rPr>
        <w:t>пятого</w:t>
      </w:r>
      <w:r w:rsidR="004C41B1"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предварительного рассмотрения и подготовки вопросов</w:t>
      </w:r>
      <w:r w:rsidR="00A16FD5">
        <w:rPr>
          <w:rFonts w:ascii="Times New Roman" w:hAnsi="Times New Roman" w:cs="Times New Roman"/>
          <w:sz w:val="28"/>
          <w:szCs w:val="28"/>
        </w:rPr>
        <w:t xml:space="preserve">, относящихся к ведению Совета депутатов,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администрация сельсовета) полномочий по решению вопросов местного значения</w:t>
      </w:r>
      <w:r w:rsidR="00F10557">
        <w:rPr>
          <w:rFonts w:ascii="Times New Roman" w:hAnsi="Times New Roman" w:cs="Times New Roman"/>
          <w:sz w:val="28"/>
          <w:szCs w:val="28"/>
        </w:rPr>
        <w:t>.</w:t>
      </w:r>
    </w:p>
    <w:p w:rsidR="00D14098" w:rsidRPr="00F502DF" w:rsidRDefault="00D14098" w:rsidP="00D14098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 w:rsidR="00A16FD5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 w:rsidR="00A16FD5"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 w:rsidR="00A16FD5"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A7A11" w:rsidRDefault="00BA7A11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206BDE" w:rsidRP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206BDE" w:rsidRPr="00E17E46" w:rsidRDefault="00206BDE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Формирование, утверждение, исполнение бюджета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бюджет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E17E46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</w:t>
      </w:r>
    </w:p>
    <w:p w:rsidR="00206BDE" w:rsidRPr="00206BDE" w:rsidRDefault="00206BDE" w:rsidP="00206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Установление, изменение или отмена местных налогов и сборов.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 тарифов на услуги, предоставляемые муниципальными предприятиями и муниципальными учреждениями.</w:t>
      </w:r>
    </w:p>
    <w:p w:rsidR="00E17E46" w:rsidRDefault="00E17E4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Владение, пользование и распоряжение имуществом, находящимся в муниципальной собственности сельсовета.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Принятие планов и программ социально-экономического развития сельсовета, утверждение отчетов об их исполнении.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Взаимодействие с Контрольно-счетным органом «Счетная палата «Саракташского района.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Иные вопросы в сфере финансов, бюджетных отношений, налоговой политики.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226B" w:rsidRDefault="00EC226B" w:rsidP="00EC226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Полномочия комиссии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участвует в разработке и осуществлении основных направлений законотворческой деятельности Совета депутатов в бюджетной, налоговой, финансово-экономической политике и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готовит решения по проектам нормативных правовых актов, вносимым на рассмотрение Совета депутатов, по вопросам своей компетенции;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осуществляет сбор и обобщение поправок к рассматриваемым в комиссии проектам нормативных правовых актов;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владение, пользование и распоряжение имуществом, находящимся в муниципальной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является базовой комиссией по формированию и утверждению бюджета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районных программ, исполнением наказов избирателей;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заявлений, обращений граждан и организаций, поступивших в комиссию и Совет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администрацией сельского поселения, и постоянной комиссией по бюджетной, инвестиционной, налоговой и финансовой политике, собственности и экономическим вопросам, торговле и быту Совета депутатов Саракташского района;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заслушивает на своих заседаниях доклады и сообщения должностных лиц администрации сельского поселения, предприятий, учреждений и организаций по вопросам ведения комиссии.;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обобщает поправки, замечания и предложения от постоянных комиссий по бюджету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рассматривает материалы и результаты контрольных мероприятий, проводимых Контрольно-счетным органом «Счетная палата» Саракташского района.;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решает вопросы организации своей деятельности;</w:t>
      </w:r>
    </w:p>
    <w:p w:rsidR="00D14098" w:rsidRDefault="00565D86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осуществляет иные полномочия по вопросам, находящимся в ее </w:t>
      </w:r>
      <w:r>
        <w:rPr>
          <w:rFonts w:ascii="Times New Roman" w:hAnsi="Times New Roman" w:cs="Times New Roman"/>
          <w:sz w:val="28"/>
          <w:szCs w:val="28"/>
        </w:rPr>
        <w:lastRenderedPageBreak/>
        <w:t>ведении.</w:t>
      </w:r>
    </w:p>
    <w:p w:rsidR="00F77A6F" w:rsidRPr="00F502DF" w:rsidRDefault="00F77A6F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565D86" w:rsidRDefault="00565D86" w:rsidP="008316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</w:t>
      </w:r>
      <w:r w:rsidR="00D14098" w:rsidRPr="00565D86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 w:rsidRPr="00565D86">
        <w:rPr>
          <w:rFonts w:ascii="Times New Roman" w:hAnsi="Times New Roman" w:cs="Times New Roman"/>
          <w:b w:val="0"/>
          <w:sz w:val="28"/>
          <w:szCs w:val="28"/>
        </w:rPr>
        <w:t>работы комиссии</w:t>
      </w:r>
    </w:p>
    <w:p w:rsidR="00D14098" w:rsidRPr="00565D86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4098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 w:rsidR="0083165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 формируется из депутатов Совета депутатов на срок полномочий Совета.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 w:rsidR="00831652">
        <w:rPr>
          <w:rFonts w:ascii="Times New Roman" w:hAnsi="Times New Roman" w:cs="Times New Roman"/>
          <w:sz w:val="28"/>
          <w:szCs w:val="28"/>
        </w:rPr>
        <w:t xml:space="preserve">Численность комиссии должна быть не менее </w:t>
      </w:r>
      <w:r w:rsidR="00064D5A">
        <w:rPr>
          <w:rFonts w:ascii="Times New Roman" w:hAnsi="Times New Roman" w:cs="Times New Roman"/>
          <w:sz w:val="28"/>
          <w:szCs w:val="28"/>
        </w:rPr>
        <w:t>двух</w:t>
      </w:r>
      <w:r w:rsidR="00831652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D14098" w:rsidRPr="00F502DF" w:rsidRDefault="00565D86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 w:rsidR="00831652"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D14098" w:rsidRPr="00F502DF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D14098" w:rsidRPr="00F502DF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912E20"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</w:t>
      </w:r>
      <w:r w:rsidR="00674D10">
        <w:rPr>
          <w:rFonts w:ascii="Times New Roman" w:hAnsi="Times New Roman" w:cs="Times New Roman"/>
          <w:sz w:val="28"/>
          <w:szCs w:val="28"/>
        </w:rPr>
        <w:t>и</w:t>
      </w:r>
      <w:r w:rsidR="00912E20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D14098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 постоянной комиссии: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освобождается от занимаемой должности постоянной комиссией по личной просьбе или по предложению комиссии, а также в 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>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Член постоянной комиссии: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простым большинством голосов от численного состава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Комиссия информирует о </w:t>
      </w:r>
      <w:r w:rsidR="004241E7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E83712" w:rsidRDefault="00E83712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54C7">
        <w:rPr>
          <w:rFonts w:ascii="Times New Roman" w:hAnsi="Times New Roman" w:cs="Times New Roman"/>
          <w:sz w:val="28"/>
          <w:szCs w:val="28"/>
        </w:rPr>
        <w:t>1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рассмотрения вопросов, относящихся к ведению двух или </w:t>
      </w:r>
      <w:r w:rsidR="00E754C7">
        <w:rPr>
          <w:rFonts w:ascii="Times New Roman" w:hAnsi="Times New Roman" w:cs="Times New Roman"/>
          <w:sz w:val="28"/>
          <w:szCs w:val="28"/>
        </w:rPr>
        <w:lastRenderedPageBreak/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комиссий, по инициативе этих комиссий или по рекомендации Совета депутатов проводятся совместные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61255B" w:rsidRDefault="008808BA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55B">
        <w:rPr>
          <w:rFonts w:ascii="Times New Roman" w:hAnsi="Times New Roman" w:cs="Times New Roman"/>
          <w:sz w:val="28"/>
          <w:szCs w:val="28"/>
        </w:rPr>
        <w:t>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Pr="00565D86" w:rsidRDefault="00E754C7" w:rsidP="00E754C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754C7" w:rsidRPr="00565D86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820899" w:rsidRDefault="00820899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899" w:rsidRDefault="00820899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899" w:rsidRDefault="00820899" w:rsidP="008208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FCD" w:rsidRDefault="00EF5FCD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FCD" w:rsidRDefault="00EF5FCD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D53D11" w:rsidTr="00BA7A11">
        <w:tc>
          <w:tcPr>
            <w:tcW w:w="4770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к решению Совета депутатов </w:t>
            </w:r>
            <w:r w:rsidR="00EF5FCD">
              <w:rPr>
                <w:rFonts w:ascii="Times New Roman" w:hAnsi="Times New Roman" w:cs="Times New Roman"/>
                <w:sz w:val="28"/>
                <w:szCs w:val="28"/>
              </w:rPr>
              <w:t>Федоровского 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D53D11" w:rsidRDefault="00D53D11" w:rsidP="00216A4F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216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7B4B2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Pr="00F10557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53D11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5256D8"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B6F95">
        <w:rPr>
          <w:rFonts w:ascii="Times New Roman" w:hAnsi="Times New Roman" w:cs="Times New Roman"/>
          <w:bCs w:val="0"/>
          <w:sz w:val="28"/>
          <w:szCs w:val="28"/>
        </w:rPr>
        <w:t>пятого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D53D11" w:rsidRPr="004C41B1" w:rsidRDefault="00D53D11" w:rsidP="00D53D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D53D11" w:rsidRPr="00F502DF" w:rsidRDefault="00D53D11" w:rsidP="00D53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культуре, социальной политике, спорту и молодежной политике (далее – комиссия) – является постоянно действующим органом 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сельсовет).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53D11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D53D11" w:rsidRPr="00206BDE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D53D11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E83712">
        <w:rPr>
          <w:rFonts w:ascii="Times New Roman" w:hAnsi="Times New Roman" w:cs="Times New Roman"/>
          <w:sz w:val="28"/>
          <w:szCs w:val="28"/>
        </w:rPr>
        <w:t>Библиотечное обслуживание населения, комплектование и обеспечение сохранности библиотечных фондов библиотек сельсовета.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условий для организации досуга и обеспечения жителей поселения услугами организаций культуры.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EF5FCD">
        <w:rPr>
          <w:rFonts w:ascii="Times New Roman" w:hAnsi="Times New Roman" w:cs="Times New Roman"/>
          <w:sz w:val="28"/>
          <w:szCs w:val="28"/>
        </w:rPr>
        <w:t xml:space="preserve">Федоровском </w:t>
      </w:r>
      <w:r w:rsidR="004241E7">
        <w:rPr>
          <w:rFonts w:ascii="Times New Roman" w:hAnsi="Times New Roman" w:cs="Times New Roman"/>
          <w:sz w:val="28"/>
          <w:szCs w:val="28"/>
        </w:rPr>
        <w:t xml:space="preserve">Первом </w:t>
      </w:r>
      <w:r>
        <w:rPr>
          <w:rFonts w:ascii="Times New Roman" w:hAnsi="Times New Roman" w:cs="Times New Roman"/>
          <w:sz w:val="28"/>
          <w:szCs w:val="28"/>
        </w:rPr>
        <w:t>сельсовете.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Сохранение, использование и популяризация объектов</w:t>
      </w:r>
      <w:r w:rsidR="00394FCF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</w:t>
      </w:r>
      <w:r w:rsidR="00394FCF">
        <w:rPr>
          <w:rFonts w:ascii="Times New Roman" w:hAnsi="Times New Roman" w:cs="Times New Roman"/>
          <w:sz w:val="28"/>
          <w:szCs w:val="28"/>
        </w:rPr>
        <w:lastRenderedPageBreak/>
        <w:t xml:space="preserve">культуры) местного (муниципального) значения, расположенных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394FC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Обеспечение условий для развития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физической культуры, спорта, организация проведения официальных физкультурно-оздоровительных и спортивных мероприятий.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Обеспечение малоимущих граждан, проживающих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нуждающихся в улучшении жилищных условий, жилыми помещениями в соответствии с жилищным законодательством.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Обеспечение</w:t>
      </w:r>
      <w:r w:rsidR="00393007">
        <w:rPr>
          <w:rFonts w:ascii="Times New Roman" w:hAnsi="Times New Roman" w:cs="Times New Roman"/>
          <w:sz w:val="28"/>
          <w:szCs w:val="28"/>
        </w:rPr>
        <w:t xml:space="preserve"> условий для реализации молодежной политики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39300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3007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Рассмотрение вопросов награждения, представления к почетным званиям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увековечения памяти жителей.</w:t>
      </w:r>
    </w:p>
    <w:p w:rsidR="00393007" w:rsidRDefault="00393007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Подготовка и рассмотрение вопросов в сфере регулирования </w:t>
      </w:r>
      <w:r w:rsidR="007C0278">
        <w:rPr>
          <w:rFonts w:ascii="Times New Roman" w:hAnsi="Times New Roman" w:cs="Times New Roman"/>
          <w:sz w:val="28"/>
          <w:szCs w:val="28"/>
        </w:rPr>
        <w:t xml:space="preserve">трудовых </w:t>
      </w:r>
      <w:r>
        <w:rPr>
          <w:rFonts w:ascii="Times New Roman" w:hAnsi="Times New Roman" w:cs="Times New Roman"/>
          <w:sz w:val="28"/>
          <w:szCs w:val="28"/>
        </w:rPr>
        <w:t>отношений, демографической политики, занятости и миграции населения.</w:t>
      </w:r>
    </w:p>
    <w:p w:rsidR="007D0D25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Осуществление взаимодействия с некоммерческими </w:t>
      </w:r>
      <w:r w:rsidR="007D0D25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D25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0D2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7D0D25" w:rsidRPr="00206BDE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Участвует в разработке и осуществлении основных направлений законотворческой деятельности Совета депутатов в социальной сфере.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Осуществляет подготовку и предварительное рассмотрение проектов нормативных правовых актов Совета депутатов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Готовит решения по проектам нормативных правовых актов, вносимым на рассмотрение Совета депутатов,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Осуществляет сбор и обобщение поправок к рассматриваемым в комиссии проектам нормативных правовых актов.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Участвует в формировании бюджета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7C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муниципальных программ в сфере социальных вопросов, исполнением наказов избирателей.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</w:t>
      </w:r>
      <w:r w:rsidR="001C2508">
        <w:rPr>
          <w:rFonts w:ascii="Times New Roman" w:hAnsi="Times New Roman" w:cs="Times New Roman"/>
          <w:sz w:val="28"/>
          <w:szCs w:val="28"/>
        </w:rPr>
        <w:t>явлений, обращений граждан и организаций, поступивших в комиссию и Совет депутатов.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Взаимодействует с администрацией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7C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сельсовета, и постоянной комиссией Совета депутатов Саракташского района по образованию, здравоохранению, социальной политике, делам молодежи, культуре и спорту.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Заслушивает на своих заседаниях доклады и сообщения должностных лиц администрации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предприятий, учреждений и организаций по вопросам ведения комиссии.</w:t>
      </w:r>
    </w:p>
    <w:p w:rsidR="00F77A6F" w:rsidRPr="001C2508" w:rsidRDefault="00F77A6F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 Решает вопросы организации своей деятельности.</w:t>
      </w:r>
    </w:p>
    <w:p w:rsidR="00393007" w:rsidRDefault="00393007" w:rsidP="007C0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комиссии должна быть не менее </w:t>
      </w:r>
      <w:r w:rsidR="00955B26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освобождается от занимаемой должности постоянной комиссией по личной просьбе или по предложению комиссии, а также в 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>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Комиссия информирует о </w:t>
      </w:r>
      <w:r w:rsidR="00E631AC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F77A6F" w:rsidRDefault="00F77A6F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Для рассмотрения вопросов, относящихся к ведению двух или нескольких комиссий, по инициативе этих комиссий или по рекомендации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Совета депутатов проводятся совместные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FCD" w:rsidRDefault="00EF5FCD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FCD" w:rsidRDefault="00EF5FCD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FCD" w:rsidRDefault="00EF5FCD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FCD" w:rsidRDefault="00EF5FCD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3F195F" w:rsidTr="005A76C1">
        <w:tc>
          <w:tcPr>
            <w:tcW w:w="4857" w:type="dxa"/>
          </w:tcPr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5A7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  <w:r w:rsidR="00EF5FCD">
              <w:rPr>
                <w:rFonts w:ascii="Times New Roman" w:hAnsi="Times New Roman" w:cs="Times New Roman"/>
                <w:sz w:val="28"/>
                <w:szCs w:val="28"/>
              </w:rPr>
              <w:t>Федоровского 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F195F" w:rsidRDefault="003F195F" w:rsidP="00216A4F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6A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7B4B2E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</w:tbl>
    <w:p w:rsidR="003F195F" w:rsidRPr="00CF58B3" w:rsidRDefault="003F195F" w:rsidP="003F19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195F" w:rsidRPr="00F10557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3F195F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="00EF5FC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5256D8"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7E307E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5A76C1" w:rsidRPr="00D53D11" w:rsidRDefault="005A76C1" w:rsidP="003F195F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3F195F" w:rsidRPr="004C41B1" w:rsidRDefault="003F195F" w:rsidP="003F19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F195F" w:rsidRPr="00F502D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6C1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</w:t>
      </w:r>
      <w:r w:rsidR="00EF5FCD">
        <w:rPr>
          <w:rFonts w:ascii="Times New Roman" w:hAnsi="Times New Roman" w:cs="Times New Roman"/>
          <w:sz w:val="28"/>
          <w:szCs w:val="28"/>
        </w:rPr>
        <w:t xml:space="preserve"> </w:t>
      </w:r>
      <w:r w:rsidR="004B2626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="004B26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DA7658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– постоянно действующи</w:t>
      </w:r>
      <w:r w:rsidR="005A76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Совета депутатов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</w:t>
      </w:r>
      <w:r w:rsidR="005A76C1">
        <w:rPr>
          <w:rFonts w:ascii="Times New Roman" w:hAnsi="Times New Roman" w:cs="Times New Roman"/>
          <w:sz w:val="28"/>
          <w:szCs w:val="28"/>
        </w:rPr>
        <w:t>ваемый на срок его полномочий из числа депутатов Совета депутатов.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5256D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F195F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3F195F" w:rsidRPr="00206BDE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5A76C1">
        <w:rPr>
          <w:rFonts w:ascii="Times New Roman" w:hAnsi="Times New Roman" w:cs="Times New Roman"/>
          <w:sz w:val="28"/>
          <w:szCs w:val="28"/>
        </w:rPr>
        <w:t>Признание и прекращение полномочий депутатов Совета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Соблюдение принципов депутатской этики.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Регистрация, организация деятельности депутатских объединений. 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Проверка полномочий вновь избранных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Подготовка заключений и необходимых документов по вопросу досрочного прекращения полномочий депутатов Совета депутатов в случаях, предусмотренных федеральными и областными законами.</w:t>
      </w:r>
    </w:p>
    <w:p w:rsidR="005A76C1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Подготовка предложений по проведению выборов депутатов Совета депутатов вместо выбывших.</w:t>
      </w:r>
    </w:p>
    <w:p w:rsidR="004B2626" w:rsidRDefault="004B2626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Предварительное рассмотрение случаев нарушения депутатами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норм депутатской этики.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Подготовка заключений по вопросам, связанным с гарантиями депутатской деятельности.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Рассмотрение личных заявлений депутатов Совета депутатов в связи с реализацией их депутатских полномочий.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Внедрение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различных форм участия населения в осуществлении местного самоуправления.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Содействие участию в предупреждении и ликвидации последствий чрезвычайных ситуаций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46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Подготовка предложений по депутатской атрибутике (удостоверение, нагрудный знак, бланки представительских документов и т.д.).</w:t>
      </w:r>
    </w:p>
    <w:p w:rsidR="00394FCF" w:rsidRPr="00811B0C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1B0C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811B0C" w:rsidRPr="00206BDE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Вносит проекты нормативных правовых актов на рассмотрение Совета депутатов по вопросам ведения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Вносит предложения в повестку дня заседания Совета депутатов.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Приглашает на заседания комиссии представителей и специалистов органов местного самоуправления, организаций и общественных объединений.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Запрашивает от органов местного самоуправления, организаций, находящихся в муниципальной собственности, их должностных лиц необходимые для деятельности комиссии документы и иные материалы.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Запрашивает мнения постоянных комиссий Совета депутатов по вопросам, находящимся на рассмотрении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Готовит предложения Совету депутатов о применении мер воздействия, предусмотренных законодательством, к депутатам, нарушившим правила депутатской этики.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Осуществляет контроль исполнения </w:t>
      </w:r>
      <w:r w:rsidR="00AD1B0C">
        <w:rPr>
          <w:rFonts w:ascii="Times New Roman" w:hAnsi="Times New Roman" w:cs="Times New Roman"/>
          <w:sz w:val="28"/>
          <w:szCs w:val="28"/>
        </w:rPr>
        <w:t>наказов</w:t>
      </w:r>
      <w:r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AD1B0C" w:rsidRDefault="00AD1B0C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Взаимодействует с администрацией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и постоянной комиссией Совета депутатов Саракташского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DA7658">
        <w:rPr>
          <w:rFonts w:ascii="Times New Roman" w:hAnsi="Times New Roman" w:cs="Times New Roman"/>
          <w:sz w:val="28"/>
          <w:szCs w:val="28"/>
        </w:rPr>
        <w:t>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Принимает участие в разработке и осуществлении контроля за исполнением мероприятий по обеспечению законности, охране общественного порядка, прав граждан, на территории </w:t>
      </w:r>
      <w:r w:rsidR="00EF5FCD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75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Принимает участие в разработке и осуществлении контроля за исполнением мероприятий по профилактике правонарушений, в правовом воспитании граждан.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C478D5">
        <w:rPr>
          <w:rFonts w:ascii="Times New Roman" w:hAnsi="Times New Roman" w:cs="Times New Roman"/>
          <w:sz w:val="28"/>
          <w:szCs w:val="28"/>
        </w:rPr>
        <w:t xml:space="preserve">Осуществляет разработку предложений по совершенствованию организации местного самоуправления в </w:t>
      </w:r>
      <w:r w:rsidR="00EF5FCD">
        <w:rPr>
          <w:rFonts w:ascii="Times New Roman" w:hAnsi="Times New Roman" w:cs="Times New Roman"/>
          <w:sz w:val="28"/>
          <w:szCs w:val="28"/>
        </w:rPr>
        <w:t>Федоровском Первом</w:t>
      </w:r>
      <w:r w:rsidR="00C478D5">
        <w:rPr>
          <w:rFonts w:ascii="Times New Roman" w:hAnsi="Times New Roman" w:cs="Times New Roman"/>
          <w:sz w:val="28"/>
          <w:szCs w:val="28"/>
        </w:rPr>
        <w:t xml:space="preserve"> сельсовете.</w:t>
      </w:r>
    </w:p>
    <w:p w:rsidR="00457D68" w:rsidRDefault="00457D6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Взаимодействует со средствами массовой информации,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самоуправления, общественными формированиями, старостами населенных пунктов сельсовета.</w:t>
      </w:r>
    </w:p>
    <w:p w:rsidR="001A46B8" w:rsidRDefault="001A46B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57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Заслушивает информации должностных лиц органов местного самоуправления, правоохранительных органов, отдела военного комиссариата, руководителей предприятий, учреждений, организаций по вопросам, отнесенным к ведению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78D5">
        <w:rPr>
          <w:rFonts w:ascii="Times New Roman" w:hAnsi="Times New Roman" w:cs="Times New Roman"/>
          <w:sz w:val="28"/>
          <w:szCs w:val="28"/>
        </w:rPr>
        <w:t>1</w:t>
      </w:r>
      <w:r w:rsidR="00457D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Рассматривает другие вопросы, связанные с деятельностью постоянной комиссии.</w:t>
      </w: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комиссии должна быть не менее </w:t>
      </w:r>
      <w:r w:rsidR="00955B26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представляет постоянную комиссию в пределах ее компетенции в органах местного самоуправления,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 учреждениях, организациях, общественных объединениях.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</w:t>
      </w:r>
      <w:r w:rsidR="00E631AC">
        <w:rPr>
          <w:rFonts w:ascii="Times New Roman" w:hAnsi="Times New Roman" w:cs="Times New Roman"/>
          <w:sz w:val="28"/>
          <w:szCs w:val="28"/>
        </w:rPr>
        <w:t>воей</w:t>
      </w:r>
      <w:r>
        <w:rPr>
          <w:rFonts w:ascii="Times New Roman" w:hAnsi="Times New Roman" w:cs="Times New Roman"/>
          <w:sz w:val="28"/>
          <w:szCs w:val="28"/>
        </w:rPr>
        <w:t xml:space="preserve"> работе Совет депутатов,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председателя Совета депутатов. Совет депутатов вправе в любое время запросить отчет о текущей деятельности комиссии.</w:t>
      </w:r>
    </w:p>
    <w:p w:rsidR="00ED166E" w:rsidRDefault="00ED166E" w:rsidP="000C1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</w:t>
      </w:r>
      <w:r w:rsidR="000C1377">
        <w:rPr>
          <w:rFonts w:ascii="Times New Roman" w:hAnsi="Times New Roman" w:cs="Times New Roman"/>
          <w:sz w:val="28"/>
          <w:szCs w:val="28"/>
        </w:rPr>
        <w:t>ный отчет о своей деятельности.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5256D8">
      <w:footerReference w:type="default" r:id="rId7"/>
      <w:pgSz w:w="11906" w:h="16838"/>
      <w:pgMar w:top="672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DA" w:rsidRDefault="00E46FDA">
      <w:pPr>
        <w:spacing w:after="0" w:line="240" w:lineRule="auto"/>
      </w:pPr>
      <w:r>
        <w:separator/>
      </w:r>
    </w:p>
  </w:endnote>
  <w:endnote w:type="continuationSeparator" w:id="1">
    <w:p w:rsidR="00E46FDA" w:rsidRDefault="00E4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6160"/>
      <w:docPartObj>
        <w:docPartGallery w:val="Page Numbers (Bottom of Page)"/>
        <w:docPartUnique/>
      </w:docPartObj>
    </w:sdtPr>
    <w:sdtContent>
      <w:p w:rsidR="00BA7A11" w:rsidRDefault="00916569">
        <w:pPr>
          <w:pStyle w:val="ad"/>
          <w:jc w:val="right"/>
        </w:pPr>
        <w:fldSimple w:instr=" PAGE   \* MERGEFORMAT ">
          <w:r w:rsidR="00FF3B6C">
            <w:rPr>
              <w:noProof/>
            </w:rPr>
            <w:t>17</w:t>
          </w:r>
        </w:fldSimple>
      </w:p>
    </w:sdtContent>
  </w:sdt>
  <w:p w:rsidR="005256D8" w:rsidRDefault="005256D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DA" w:rsidRDefault="00E46FDA">
      <w:pPr>
        <w:spacing w:after="0" w:line="240" w:lineRule="auto"/>
      </w:pPr>
      <w:r>
        <w:separator/>
      </w:r>
    </w:p>
  </w:footnote>
  <w:footnote w:type="continuationSeparator" w:id="1">
    <w:p w:rsidR="00E46FDA" w:rsidRDefault="00E46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64D5A"/>
    <w:rsid w:val="000C1377"/>
    <w:rsid w:val="000D3D4B"/>
    <w:rsid w:val="000F2187"/>
    <w:rsid w:val="0010506D"/>
    <w:rsid w:val="00112701"/>
    <w:rsid w:val="00153FA7"/>
    <w:rsid w:val="001A46B8"/>
    <w:rsid w:val="001B09A2"/>
    <w:rsid w:val="001B71B1"/>
    <w:rsid w:val="001C2508"/>
    <w:rsid w:val="001C6B66"/>
    <w:rsid w:val="00204FD9"/>
    <w:rsid w:val="00206BDE"/>
    <w:rsid w:val="00216A4F"/>
    <w:rsid w:val="00254BCB"/>
    <w:rsid w:val="002915C8"/>
    <w:rsid w:val="002E4BE3"/>
    <w:rsid w:val="00310A43"/>
    <w:rsid w:val="003212D0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7054"/>
    <w:rsid w:val="00414E5C"/>
    <w:rsid w:val="004241E7"/>
    <w:rsid w:val="00457D68"/>
    <w:rsid w:val="0046623F"/>
    <w:rsid w:val="004737EF"/>
    <w:rsid w:val="00473CC5"/>
    <w:rsid w:val="00476BC3"/>
    <w:rsid w:val="004969BF"/>
    <w:rsid w:val="004B2626"/>
    <w:rsid w:val="004B6D0B"/>
    <w:rsid w:val="004C2876"/>
    <w:rsid w:val="004C41B1"/>
    <w:rsid w:val="004D7986"/>
    <w:rsid w:val="004E6D1A"/>
    <w:rsid w:val="004F242A"/>
    <w:rsid w:val="00512D51"/>
    <w:rsid w:val="005163DC"/>
    <w:rsid w:val="005256D8"/>
    <w:rsid w:val="00565D86"/>
    <w:rsid w:val="005939A2"/>
    <w:rsid w:val="00595680"/>
    <w:rsid w:val="005A76C1"/>
    <w:rsid w:val="005B45DC"/>
    <w:rsid w:val="00607C72"/>
    <w:rsid w:val="0061255B"/>
    <w:rsid w:val="006621AD"/>
    <w:rsid w:val="00674D10"/>
    <w:rsid w:val="00687FF2"/>
    <w:rsid w:val="006A3566"/>
    <w:rsid w:val="006B2E8A"/>
    <w:rsid w:val="006C0629"/>
    <w:rsid w:val="006C2BD8"/>
    <w:rsid w:val="00741413"/>
    <w:rsid w:val="00754023"/>
    <w:rsid w:val="007B4B2E"/>
    <w:rsid w:val="007B6F95"/>
    <w:rsid w:val="007C0278"/>
    <w:rsid w:val="007D0D25"/>
    <w:rsid w:val="007E307E"/>
    <w:rsid w:val="007F58BC"/>
    <w:rsid w:val="00804694"/>
    <w:rsid w:val="00811B0C"/>
    <w:rsid w:val="00820899"/>
    <w:rsid w:val="00831652"/>
    <w:rsid w:val="008352D4"/>
    <w:rsid w:val="00843796"/>
    <w:rsid w:val="008808BA"/>
    <w:rsid w:val="008C7F6B"/>
    <w:rsid w:val="00902C64"/>
    <w:rsid w:val="00912E20"/>
    <w:rsid w:val="00916569"/>
    <w:rsid w:val="0095425A"/>
    <w:rsid w:val="00955B26"/>
    <w:rsid w:val="009714BC"/>
    <w:rsid w:val="009725B1"/>
    <w:rsid w:val="00996846"/>
    <w:rsid w:val="009A3694"/>
    <w:rsid w:val="009F1BBF"/>
    <w:rsid w:val="009F3FF6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A7A11"/>
    <w:rsid w:val="00BC2237"/>
    <w:rsid w:val="00BE0A7F"/>
    <w:rsid w:val="00BF027D"/>
    <w:rsid w:val="00C33A36"/>
    <w:rsid w:val="00C4348B"/>
    <w:rsid w:val="00C450B0"/>
    <w:rsid w:val="00C478D5"/>
    <w:rsid w:val="00CB4426"/>
    <w:rsid w:val="00CB7B18"/>
    <w:rsid w:val="00CD7CD7"/>
    <w:rsid w:val="00CE51AF"/>
    <w:rsid w:val="00D0626D"/>
    <w:rsid w:val="00D14098"/>
    <w:rsid w:val="00D53D11"/>
    <w:rsid w:val="00DA7658"/>
    <w:rsid w:val="00DE6E95"/>
    <w:rsid w:val="00E00781"/>
    <w:rsid w:val="00E04873"/>
    <w:rsid w:val="00E17E46"/>
    <w:rsid w:val="00E27A40"/>
    <w:rsid w:val="00E46FDA"/>
    <w:rsid w:val="00E631AC"/>
    <w:rsid w:val="00E71395"/>
    <w:rsid w:val="00E754C7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F5FCD"/>
    <w:rsid w:val="00EF686A"/>
    <w:rsid w:val="00F10557"/>
    <w:rsid w:val="00F77A6F"/>
    <w:rsid w:val="00F93A47"/>
    <w:rsid w:val="00FE2063"/>
    <w:rsid w:val="00FF0559"/>
    <w:rsid w:val="00FF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6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6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1">
    <w:name w:val="Title"/>
    <w:basedOn w:val="a"/>
    <w:link w:val="af2"/>
    <w:uiPriority w:val="99"/>
    <w:qFormat/>
    <w:rsid w:val="005B45D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5B45D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5154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2025-10-27T04:40:00Z</cp:lastPrinted>
  <dcterms:created xsi:type="dcterms:W3CDTF">2025-11-07T06:51:00Z</dcterms:created>
  <dcterms:modified xsi:type="dcterms:W3CDTF">2025-11-07T06:51:00Z</dcterms:modified>
</cp:coreProperties>
</file>