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B6FE9" w:rsidRPr="00B920B8" w:rsidTr="00356591">
        <w:trPr>
          <w:trHeight w:val="1187"/>
          <w:jc w:val="center"/>
        </w:trPr>
        <w:tc>
          <w:tcPr>
            <w:tcW w:w="3321" w:type="dxa"/>
          </w:tcPr>
          <w:p w:rsidR="0077256B" w:rsidRPr="00B920B8" w:rsidRDefault="0077256B" w:rsidP="00AD174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56B" w:rsidRPr="00B920B8" w:rsidRDefault="00F24AA6" w:rsidP="00AD174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749300"/>
                  <wp:effectExtent l="19050" t="0" r="0" b="0"/>
                  <wp:docPr id="1" name="Рисунок 18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B920B8" w:rsidRDefault="0077256B" w:rsidP="00AD174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515C" w:rsidRPr="00B920B8" w:rsidRDefault="0087515C" w:rsidP="00AD1746">
      <w:pPr>
        <w:pStyle w:val="af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20B8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27564F">
        <w:rPr>
          <w:rFonts w:ascii="Times New Roman" w:hAnsi="Times New Roman" w:cs="Times New Roman"/>
          <w:b/>
          <w:caps/>
          <w:sz w:val="28"/>
          <w:szCs w:val="28"/>
        </w:rPr>
        <w:t>ФЕДОРОВСКОГО ПЕРВОГО</w:t>
      </w:r>
      <w:r w:rsidRPr="00B920B8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87515C" w:rsidRPr="00B920B8" w:rsidRDefault="0087515C" w:rsidP="00AD1746">
      <w:pPr>
        <w:pStyle w:val="af"/>
        <w:rPr>
          <w:rFonts w:ascii="Times New Roman" w:hAnsi="Times New Roman" w:cs="Times New Roman"/>
          <w:sz w:val="14"/>
          <w:szCs w:val="14"/>
        </w:rPr>
      </w:pPr>
    </w:p>
    <w:p w:rsidR="0087515C" w:rsidRPr="00B920B8" w:rsidRDefault="0087515C" w:rsidP="00AD1746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B8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</w:t>
      </w: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920B8" w:rsidRDefault="00B57FFC" w:rsidP="00AD1746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920B8" w:rsidRDefault="00D81498" w:rsidP="00AD1746">
      <w:pPr>
        <w:jc w:val="right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«</w:t>
      </w:r>
      <w:r w:rsidR="00B920B8" w:rsidRPr="00B920B8">
        <w:rPr>
          <w:rFonts w:ascii="Times New Roman" w:hAnsi="Times New Roman" w:cs="Times New Roman"/>
          <w:sz w:val="28"/>
          <w:szCs w:val="28"/>
        </w:rPr>
        <w:t>1</w:t>
      </w:r>
      <w:r w:rsidR="00385F2B">
        <w:rPr>
          <w:rFonts w:ascii="Times New Roman" w:hAnsi="Times New Roman" w:cs="Times New Roman"/>
          <w:sz w:val="28"/>
          <w:szCs w:val="28"/>
        </w:rPr>
        <w:t>5</w:t>
      </w:r>
      <w:r w:rsidR="00B57FFC" w:rsidRPr="00B920B8">
        <w:rPr>
          <w:rFonts w:ascii="Times New Roman" w:hAnsi="Times New Roman" w:cs="Times New Roman"/>
          <w:sz w:val="28"/>
          <w:szCs w:val="28"/>
        </w:rPr>
        <w:t xml:space="preserve">» </w:t>
      </w:r>
      <w:r w:rsidR="00385F2B">
        <w:rPr>
          <w:rFonts w:ascii="Times New Roman" w:hAnsi="Times New Roman" w:cs="Times New Roman"/>
          <w:sz w:val="28"/>
          <w:szCs w:val="28"/>
        </w:rPr>
        <w:t>марта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  202</w:t>
      </w:r>
      <w:r w:rsidR="00385F2B">
        <w:rPr>
          <w:rFonts w:ascii="Times New Roman" w:hAnsi="Times New Roman" w:cs="Times New Roman"/>
          <w:sz w:val="28"/>
          <w:szCs w:val="28"/>
        </w:rPr>
        <w:t>2</w:t>
      </w:r>
      <w:r w:rsidR="00F24AA6">
        <w:rPr>
          <w:rFonts w:ascii="Times New Roman" w:hAnsi="Times New Roman" w:cs="Times New Roman"/>
          <w:sz w:val="28"/>
          <w:szCs w:val="28"/>
        </w:rPr>
        <w:t xml:space="preserve"> </w:t>
      </w:r>
      <w:r w:rsidR="00B57FFC" w:rsidRPr="00B920B8">
        <w:rPr>
          <w:rFonts w:ascii="Times New Roman" w:hAnsi="Times New Roman" w:cs="Times New Roman"/>
          <w:sz w:val="28"/>
          <w:szCs w:val="28"/>
        </w:rPr>
        <w:t>г</w:t>
      </w:r>
      <w:r w:rsidR="00786934" w:rsidRPr="00B920B8">
        <w:rPr>
          <w:rFonts w:ascii="Times New Roman" w:hAnsi="Times New Roman" w:cs="Times New Roman"/>
          <w:sz w:val="28"/>
          <w:szCs w:val="28"/>
        </w:rPr>
        <w:t>ода</w:t>
      </w:r>
    </w:p>
    <w:p w:rsidR="00B57FFC" w:rsidRPr="00B920B8" w:rsidRDefault="00B57FFC" w:rsidP="00AD17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0B8" w:rsidRPr="00B920B8" w:rsidRDefault="00B57FFC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район, село </w:t>
      </w:r>
      <w:r w:rsidR="00BA1B6E">
        <w:rPr>
          <w:rFonts w:ascii="Times New Roman" w:hAnsi="Times New Roman" w:cs="Times New Roman"/>
          <w:sz w:val="28"/>
          <w:szCs w:val="28"/>
        </w:rPr>
        <w:t>Федоровка Первая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,  </w:t>
      </w:r>
      <w:r w:rsidR="0027564F">
        <w:rPr>
          <w:rFonts w:ascii="Times New Roman" w:hAnsi="Times New Roman" w:cs="Times New Roman"/>
          <w:sz w:val="28"/>
          <w:szCs w:val="28"/>
        </w:rPr>
        <w:t>помещение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27564F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 сельсовета по адресу: с. </w:t>
      </w:r>
      <w:r w:rsidR="00BA1B6E">
        <w:rPr>
          <w:rFonts w:ascii="Times New Roman" w:hAnsi="Times New Roman" w:cs="Times New Roman"/>
          <w:sz w:val="28"/>
          <w:szCs w:val="28"/>
        </w:rPr>
        <w:t>Федоровка Первая</w:t>
      </w:r>
      <w:r w:rsidR="00B920B8" w:rsidRPr="00B920B8">
        <w:rPr>
          <w:rFonts w:ascii="Times New Roman" w:hAnsi="Times New Roman" w:cs="Times New Roman"/>
          <w:sz w:val="28"/>
          <w:szCs w:val="28"/>
        </w:rPr>
        <w:t>,</w:t>
      </w:r>
      <w:r w:rsidR="00B920B8" w:rsidRPr="00B920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20B8" w:rsidRPr="00B920B8">
        <w:rPr>
          <w:rFonts w:ascii="Times New Roman" w:hAnsi="Times New Roman" w:cs="Times New Roman"/>
          <w:sz w:val="28"/>
          <w:szCs w:val="28"/>
        </w:rPr>
        <w:t xml:space="preserve">ул. </w:t>
      </w:r>
      <w:r w:rsidR="00BA1B6E">
        <w:rPr>
          <w:rFonts w:ascii="Times New Roman" w:hAnsi="Times New Roman" w:cs="Times New Roman"/>
          <w:sz w:val="28"/>
          <w:szCs w:val="28"/>
        </w:rPr>
        <w:t>Кирова, д. 1</w:t>
      </w:r>
    </w:p>
    <w:p w:rsidR="00B920B8" w:rsidRPr="00B920B8" w:rsidRDefault="00B920B8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Время начала регистрации: 17 ч. </w:t>
      </w:r>
      <w:r w:rsidR="00F24AA6">
        <w:rPr>
          <w:rFonts w:ascii="Times New Roman" w:hAnsi="Times New Roman" w:cs="Times New Roman"/>
          <w:sz w:val="28"/>
          <w:szCs w:val="28"/>
        </w:rPr>
        <w:t>45</w:t>
      </w:r>
      <w:r w:rsidRPr="00B920B8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B57FFC" w:rsidRPr="00B920B8" w:rsidRDefault="00B57FFC" w:rsidP="00B920B8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>18-0</w:t>
      </w:r>
      <w:r w:rsidR="00F24AA6">
        <w:rPr>
          <w:rFonts w:ascii="Times New Roman" w:hAnsi="Times New Roman" w:cs="Times New Roman"/>
          <w:sz w:val="28"/>
          <w:szCs w:val="28"/>
        </w:rPr>
        <w:t>1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57FFC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Количество</w:t>
      </w:r>
      <w:r w:rsidR="00CF0B4E" w:rsidRPr="00B920B8">
        <w:rPr>
          <w:rFonts w:ascii="Times New Roman" w:hAnsi="Times New Roman" w:cs="Times New Roman"/>
          <w:sz w:val="28"/>
          <w:szCs w:val="28"/>
        </w:rPr>
        <w:t xml:space="preserve"> 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присутствующих: </w:t>
      </w:r>
      <w:r w:rsidR="00D81498" w:rsidRPr="00B920B8">
        <w:rPr>
          <w:rFonts w:ascii="Times New Roman" w:hAnsi="Times New Roman" w:cs="Times New Roman"/>
          <w:sz w:val="28"/>
          <w:szCs w:val="28"/>
        </w:rPr>
        <w:tab/>
      </w:r>
      <w:r w:rsidR="00D81498" w:rsidRPr="00B920B8">
        <w:rPr>
          <w:rFonts w:ascii="Times New Roman" w:hAnsi="Times New Roman" w:cs="Times New Roman"/>
          <w:sz w:val="28"/>
          <w:szCs w:val="28"/>
        </w:rPr>
        <w:tab/>
      </w:r>
      <w:r w:rsidR="00B920B8" w:rsidRPr="00B920B8">
        <w:rPr>
          <w:rFonts w:ascii="Times New Roman" w:hAnsi="Times New Roman" w:cs="Times New Roman"/>
          <w:sz w:val="28"/>
          <w:szCs w:val="28"/>
        </w:rPr>
        <w:t>15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57FFC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27564F">
        <w:rPr>
          <w:rFonts w:ascii="Times New Roman" w:hAnsi="Times New Roman" w:cs="Times New Roman"/>
          <w:sz w:val="28"/>
          <w:szCs w:val="28"/>
        </w:rPr>
        <w:t>Хлопушин Александр Александрович</w:t>
      </w:r>
      <w:r w:rsidRPr="00B920B8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r w:rsidR="0027564F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B920B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57FFC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Секретарь собрания:  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CF0B4E" w:rsidRPr="00B920B8">
        <w:rPr>
          <w:rFonts w:ascii="Times New Roman" w:hAnsi="Times New Roman" w:cs="Times New Roman"/>
          <w:sz w:val="28"/>
          <w:szCs w:val="28"/>
        </w:rPr>
        <w:tab/>
      </w:r>
      <w:r w:rsidR="0027564F">
        <w:rPr>
          <w:rFonts w:ascii="Times New Roman" w:hAnsi="Times New Roman" w:cs="Times New Roman"/>
          <w:sz w:val="28"/>
          <w:szCs w:val="28"/>
        </w:rPr>
        <w:t>Корольков Е.А.</w:t>
      </w:r>
      <w:r w:rsidRPr="00B920B8">
        <w:rPr>
          <w:rFonts w:ascii="Times New Roman" w:hAnsi="Times New Roman" w:cs="Times New Roman"/>
          <w:sz w:val="28"/>
          <w:szCs w:val="28"/>
        </w:rPr>
        <w:t xml:space="preserve">, </w:t>
      </w:r>
      <w:r w:rsidR="00BA1B6E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B920B8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</w:p>
    <w:p w:rsidR="00B920B8" w:rsidRPr="00B920B8" w:rsidRDefault="00B920B8" w:rsidP="00B92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0B8" w:rsidRPr="00B920B8" w:rsidRDefault="00B920B8" w:rsidP="00B92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920B8" w:rsidRPr="00B920B8" w:rsidRDefault="00B920B8" w:rsidP="00B920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498" w:rsidRPr="00B920B8" w:rsidRDefault="00385F2B" w:rsidP="00AD17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. О проекте решения Совета депутатов </w:t>
      </w:r>
      <w:r w:rsidR="0027564F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 сельсовета «Об исполнении  бюджета муниципального образования </w:t>
      </w:r>
      <w:r w:rsidR="0027564F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8D522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F5CAC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  <w:r w:rsidR="008D522F">
        <w:rPr>
          <w:rFonts w:ascii="Times New Roman" w:hAnsi="Times New Roman" w:cs="Times New Roman"/>
          <w:sz w:val="28"/>
          <w:szCs w:val="28"/>
        </w:rPr>
        <w:t>за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1498" w:rsidRPr="00B920B8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D81498" w:rsidRPr="00B920B8" w:rsidRDefault="00D81498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ab/>
        <w:t xml:space="preserve">Докладчик – </w:t>
      </w:r>
      <w:r w:rsidR="0027564F">
        <w:rPr>
          <w:rFonts w:ascii="Times New Roman" w:hAnsi="Times New Roman" w:cs="Times New Roman"/>
          <w:sz w:val="28"/>
          <w:szCs w:val="28"/>
        </w:rPr>
        <w:t>Корольков Е.А.</w:t>
      </w:r>
      <w:r w:rsidRPr="00B920B8">
        <w:rPr>
          <w:rFonts w:ascii="Times New Roman" w:hAnsi="Times New Roman" w:cs="Times New Roman"/>
          <w:sz w:val="28"/>
          <w:szCs w:val="28"/>
        </w:rPr>
        <w:t xml:space="preserve">, </w:t>
      </w:r>
      <w:r w:rsidR="0027564F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Pr="00B920B8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</w:p>
    <w:p w:rsidR="00ED15C5" w:rsidRPr="00B920B8" w:rsidRDefault="00ED15C5" w:rsidP="00AD1746">
      <w:pPr>
        <w:pStyle w:val="a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0B8" w:rsidRPr="00B920B8" w:rsidRDefault="00B920B8" w:rsidP="00B920B8">
      <w:pPr>
        <w:numPr>
          <w:ilvl w:val="0"/>
          <w:numId w:val="13"/>
        </w:num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B920B8" w:rsidRPr="00B920B8" w:rsidRDefault="00B920B8" w:rsidP="00B920B8">
      <w:pPr>
        <w:ind w:left="66"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920B8" w:rsidRPr="00B920B8" w:rsidRDefault="00B920B8" w:rsidP="00B920B8">
      <w:pPr>
        <w:ind w:left="66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Вступительное слово председательствующего </w:t>
      </w:r>
    </w:p>
    <w:p w:rsidR="00B920B8" w:rsidRPr="00B920B8" w:rsidRDefault="00B920B8" w:rsidP="00B920B8">
      <w:pPr>
        <w:ind w:left="66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27564F">
        <w:rPr>
          <w:rFonts w:ascii="Times New Roman" w:hAnsi="Times New Roman" w:cs="Times New Roman"/>
          <w:sz w:val="28"/>
          <w:szCs w:val="28"/>
        </w:rPr>
        <w:t>Хлопушин А.А.</w:t>
      </w:r>
      <w:r w:rsidRPr="00B920B8">
        <w:rPr>
          <w:rFonts w:ascii="Times New Roman" w:hAnsi="Times New Roman" w:cs="Times New Roman"/>
          <w:sz w:val="28"/>
          <w:szCs w:val="28"/>
        </w:rPr>
        <w:t xml:space="preserve"> проинформировал  о существе обсуждаемого вопроса, его значимости, порядке проведения слушаний.</w:t>
      </w:r>
    </w:p>
    <w:p w:rsidR="00D81498" w:rsidRPr="00B920B8" w:rsidRDefault="00B57FFC" w:rsidP="00B92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ab/>
      </w:r>
      <w:r w:rsidR="00D81498" w:rsidRPr="00B920B8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D81498" w:rsidRPr="00B920B8" w:rsidRDefault="00D81498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498" w:rsidRPr="00B920B8" w:rsidRDefault="00D81498" w:rsidP="00B920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Сегодня на основании постановления администрации </w:t>
      </w:r>
      <w:r w:rsidR="00385F2B">
        <w:rPr>
          <w:rFonts w:ascii="Times New Roman" w:hAnsi="Times New Roman" w:cs="Times New Roman"/>
          <w:sz w:val="28"/>
          <w:szCs w:val="28"/>
        </w:rPr>
        <w:t xml:space="preserve">сельсовета от </w:t>
      </w:r>
      <w:r w:rsidR="00385F2B" w:rsidRPr="00F24AA6">
        <w:rPr>
          <w:rFonts w:ascii="Times New Roman" w:hAnsi="Times New Roman" w:cs="Times New Roman"/>
          <w:sz w:val="28"/>
          <w:szCs w:val="28"/>
        </w:rPr>
        <w:t>01</w:t>
      </w:r>
      <w:r w:rsidR="00ED15C5" w:rsidRPr="00F24AA6">
        <w:rPr>
          <w:rFonts w:ascii="Times New Roman" w:hAnsi="Times New Roman" w:cs="Times New Roman"/>
          <w:sz w:val="28"/>
          <w:szCs w:val="28"/>
        </w:rPr>
        <w:t xml:space="preserve"> </w:t>
      </w:r>
      <w:r w:rsidR="00385F2B" w:rsidRPr="00F24AA6">
        <w:rPr>
          <w:rFonts w:ascii="Times New Roman" w:hAnsi="Times New Roman" w:cs="Times New Roman"/>
          <w:sz w:val="28"/>
          <w:szCs w:val="28"/>
        </w:rPr>
        <w:t>марта</w:t>
      </w:r>
      <w:r w:rsidR="00B920B8" w:rsidRPr="00F24AA6">
        <w:rPr>
          <w:rFonts w:ascii="Times New Roman" w:hAnsi="Times New Roman" w:cs="Times New Roman"/>
          <w:sz w:val="28"/>
          <w:szCs w:val="28"/>
        </w:rPr>
        <w:t xml:space="preserve"> 202</w:t>
      </w:r>
      <w:r w:rsidR="00385F2B" w:rsidRPr="00F24AA6">
        <w:rPr>
          <w:rFonts w:ascii="Times New Roman" w:hAnsi="Times New Roman" w:cs="Times New Roman"/>
          <w:sz w:val="28"/>
          <w:szCs w:val="28"/>
        </w:rPr>
        <w:t>2</w:t>
      </w:r>
      <w:r w:rsidR="00B920B8" w:rsidRPr="00F24AA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15C5" w:rsidRPr="00F24AA6">
        <w:rPr>
          <w:rFonts w:ascii="Times New Roman" w:hAnsi="Times New Roman" w:cs="Times New Roman"/>
          <w:sz w:val="28"/>
          <w:szCs w:val="28"/>
        </w:rPr>
        <w:t xml:space="preserve"> № </w:t>
      </w:r>
      <w:r w:rsidR="00F24AA6" w:rsidRPr="00F24AA6">
        <w:rPr>
          <w:rFonts w:ascii="Times New Roman" w:hAnsi="Times New Roman" w:cs="Times New Roman"/>
          <w:sz w:val="28"/>
          <w:szCs w:val="28"/>
        </w:rPr>
        <w:t>11</w:t>
      </w:r>
      <w:r w:rsidR="00ED15C5" w:rsidRPr="00F24AA6">
        <w:rPr>
          <w:rFonts w:ascii="Times New Roman" w:hAnsi="Times New Roman" w:cs="Times New Roman"/>
          <w:sz w:val="28"/>
          <w:szCs w:val="28"/>
        </w:rPr>
        <w:t>-п</w:t>
      </w:r>
      <w:r w:rsidRPr="00B920B8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слушания. Они посвящены рассмотрению исполнения бюджета </w:t>
      </w:r>
      <w:r w:rsidR="00AD1746" w:rsidRPr="00B920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564F"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AD1746" w:rsidRPr="00B920B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920B8">
        <w:rPr>
          <w:rFonts w:ascii="Times New Roman" w:hAnsi="Times New Roman" w:cs="Times New Roman"/>
          <w:sz w:val="28"/>
          <w:szCs w:val="28"/>
        </w:rPr>
        <w:t>за 20</w:t>
      </w:r>
      <w:r w:rsidR="00B920B8">
        <w:rPr>
          <w:rFonts w:ascii="Times New Roman" w:hAnsi="Times New Roman" w:cs="Times New Roman"/>
          <w:sz w:val="28"/>
          <w:szCs w:val="28"/>
        </w:rPr>
        <w:t>2</w:t>
      </w:r>
      <w:r w:rsidR="00385F2B">
        <w:rPr>
          <w:rFonts w:ascii="Times New Roman" w:hAnsi="Times New Roman" w:cs="Times New Roman"/>
          <w:sz w:val="28"/>
          <w:szCs w:val="28"/>
        </w:rPr>
        <w:t>1</w:t>
      </w:r>
      <w:r w:rsidRPr="00B920B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1746" w:rsidRPr="00B920B8" w:rsidRDefault="00D81498" w:rsidP="00AD174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lastRenderedPageBreak/>
        <w:t xml:space="preserve">Работа по подготовке данного вопроса велась рабочей группой администрации </w:t>
      </w:r>
      <w:r w:rsidR="00ED15C5" w:rsidRPr="00B920B8">
        <w:rPr>
          <w:rFonts w:ascii="Times New Roman" w:hAnsi="Times New Roman" w:cs="Times New Roman"/>
          <w:sz w:val="28"/>
          <w:szCs w:val="28"/>
        </w:rPr>
        <w:t>сельсовета</w:t>
      </w:r>
      <w:r w:rsidRPr="00B920B8">
        <w:rPr>
          <w:rFonts w:ascii="Times New Roman" w:hAnsi="Times New Roman" w:cs="Times New Roman"/>
          <w:sz w:val="28"/>
          <w:szCs w:val="28"/>
        </w:rPr>
        <w:t xml:space="preserve"> в плановом порядке. Итоги исполнения бюджета</w:t>
      </w:r>
      <w:r w:rsidR="00ED15C5" w:rsidRPr="00B920B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920B8">
        <w:rPr>
          <w:rFonts w:ascii="Times New Roman" w:hAnsi="Times New Roman" w:cs="Times New Roman"/>
          <w:sz w:val="28"/>
          <w:szCs w:val="28"/>
        </w:rPr>
        <w:t xml:space="preserve"> за 20</w:t>
      </w:r>
      <w:r w:rsidR="00B920B8">
        <w:rPr>
          <w:rFonts w:ascii="Times New Roman" w:hAnsi="Times New Roman" w:cs="Times New Roman"/>
          <w:sz w:val="28"/>
          <w:szCs w:val="28"/>
        </w:rPr>
        <w:t>2</w:t>
      </w:r>
      <w:r w:rsidR="00385F2B">
        <w:rPr>
          <w:rFonts w:ascii="Times New Roman" w:hAnsi="Times New Roman" w:cs="Times New Roman"/>
          <w:sz w:val="28"/>
          <w:szCs w:val="28"/>
        </w:rPr>
        <w:t>1</w:t>
      </w:r>
      <w:r w:rsidRPr="00B920B8">
        <w:rPr>
          <w:rFonts w:ascii="Times New Roman" w:hAnsi="Times New Roman" w:cs="Times New Roman"/>
          <w:sz w:val="28"/>
          <w:szCs w:val="28"/>
        </w:rPr>
        <w:t xml:space="preserve"> год размещены на официальном сайте администрации </w:t>
      </w:r>
      <w:r w:rsidR="00ED15C5" w:rsidRPr="00B920B8">
        <w:rPr>
          <w:rFonts w:ascii="Times New Roman" w:hAnsi="Times New Roman" w:cs="Times New Roman"/>
          <w:sz w:val="28"/>
          <w:szCs w:val="28"/>
        </w:rPr>
        <w:t>сельсовета</w:t>
      </w:r>
      <w:r w:rsidR="00AD1746" w:rsidRPr="00B920B8">
        <w:rPr>
          <w:rFonts w:ascii="Times New Roman" w:hAnsi="Times New Roman" w:cs="Times New Roman"/>
          <w:sz w:val="28"/>
          <w:szCs w:val="28"/>
        </w:rPr>
        <w:t>, с проектом можно было ознакомиться также в здании администрации сельсовета.</w:t>
      </w:r>
    </w:p>
    <w:p w:rsidR="00D81498" w:rsidRPr="00B920B8" w:rsidRDefault="00D81498" w:rsidP="00AD174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Предложений и замечаний от жителей по итогам исполнения бюджета за 20</w:t>
      </w:r>
      <w:r w:rsidR="00B920B8">
        <w:rPr>
          <w:rFonts w:ascii="Times New Roman" w:hAnsi="Times New Roman" w:cs="Times New Roman"/>
          <w:sz w:val="28"/>
          <w:szCs w:val="28"/>
        </w:rPr>
        <w:t>2</w:t>
      </w:r>
      <w:r w:rsidR="00385F2B">
        <w:rPr>
          <w:rFonts w:ascii="Times New Roman" w:hAnsi="Times New Roman" w:cs="Times New Roman"/>
          <w:sz w:val="28"/>
          <w:szCs w:val="28"/>
        </w:rPr>
        <w:t>1</w:t>
      </w:r>
      <w:r w:rsidRPr="00B920B8">
        <w:rPr>
          <w:rFonts w:ascii="Times New Roman" w:hAnsi="Times New Roman" w:cs="Times New Roman"/>
          <w:sz w:val="28"/>
          <w:szCs w:val="28"/>
        </w:rPr>
        <w:t xml:space="preserve"> год не поступало.</w:t>
      </w:r>
    </w:p>
    <w:p w:rsidR="00D81498" w:rsidRPr="00B920B8" w:rsidRDefault="00D81498" w:rsidP="00AD174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D1746" w:rsidRPr="00B920B8" w:rsidRDefault="00AD1746" w:rsidP="00B920B8">
      <w:pPr>
        <w:shd w:val="clear" w:color="auto" w:fill="FCFCFD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Слово для доклада предоставляется специалисту администрации сельсовета,  </w:t>
      </w:r>
      <w:r w:rsidR="0027564F">
        <w:rPr>
          <w:rFonts w:ascii="Times New Roman" w:hAnsi="Times New Roman" w:cs="Times New Roman"/>
          <w:sz w:val="28"/>
          <w:szCs w:val="28"/>
        </w:rPr>
        <w:t>Корольков</w:t>
      </w:r>
      <w:r w:rsidR="00550745">
        <w:rPr>
          <w:rFonts w:ascii="Times New Roman" w:hAnsi="Times New Roman" w:cs="Times New Roman"/>
          <w:sz w:val="28"/>
          <w:szCs w:val="28"/>
        </w:rPr>
        <w:t>у</w:t>
      </w:r>
      <w:r w:rsidR="0027564F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550745">
        <w:rPr>
          <w:rFonts w:ascii="Times New Roman" w:hAnsi="Times New Roman" w:cs="Times New Roman"/>
          <w:sz w:val="28"/>
          <w:szCs w:val="28"/>
        </w:rPr>
        <w:t>ю Александровичу</w:t>
      </w:r>
      <w:r w:rsidRPr="00B920B8">
        <w:rPr>
          <w:rFonts w:ascii="Times New Roman" w:hAnsi="Times New Roman" w:cs="Times New Roman"/>
          <w:sz w:val="28"/>
          <w:szCs w:val="28"/>
        </w:rPr>
        <w:t>.</w:t>
      </w:r>
    </w:p>
    <w:p w:rsidR="00B57FFC" w:rsidRPr="00B920B8" w:rsidRDefault="00B57FFC" w:rsidP="00AD1746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0558A5" w:rsidRPr="00B920B8" w:rsidRDefault="000558A5" w:rsidP="00AD1746">
      <w:pPr>
        <w:shd w:val="clear" w:color="auto" w:fill="FCFCFD"/>
        <w:ind w:firstLine="720"/>
        <w:textAlignment w:val="top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b/>
          <w:bCs/>
          <w:sz w:val="28"/>
        </w:rPr>
        <w:t>СЛУШАЛИ:</w:t>
      </w:r>
    </w:p>
    <w:p w:rsidR="000558A5" w:rsidRPr="00B920B8" w:rsidRDefault="0027564F" w:rsidP="00AD1746">
      <w:pPr>
        <w:shd w:val="clear" w:color="auto" w:fill="FCFCFD"/>
        <w:ind w:firstLine="18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Королькова Е.А.</w:t>
      </w:r>
      <w:r w:rsidR="000558A5" w:rsidRPr="00B920B8">
        <w:rPr>
          <w:rFonts w:ascii="Times New Roman" w:hAnsi="Times New Roman" w:cs="Times New Roman"/>
          <w:sz w:val="28"/>
          <w:szCs w:val="28"/>
        </w:rPr>
        <w:t>, специалист</w:t>
      </w:r>
      <w:r w:rsidR="00770BB7" w:rsidRPr="00B920B8">
        <w:rPr>
          <w:rFonts w:ascii="Times New Roman" w:hAnsi="Times New Roman" w:cs="Times New Roman"/>
          <w:sz w:val="28"/>
          <w:szCs w:val="28"/>
        </w:rPr>
        <w:t>а</w:t>
      </w:r>
      <w:r w:rsidR="000558A5" w:rsidRPr="00B920B8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 w:cs="Times New Roman"/>
          <w:sz w:val="28"/>
          <w:szCs w:val="28"/>
        </w:rPr>
        <w:t>Федоровский Первый</w:t>
      </w:r>
      <w:r w:rsidR="000558A5" w:rsidRPr="00B920B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920B8" w:rsidRDefault="00B920B8" w:rsidP="00AD1746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1746" w:rsidRPr="00B920B8" w:rsidRDefault="00AD1746" w:rsidP="00AD1746">
      <w:pPr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2A579C">
        <w:rPr>
          <w:rFonts w:ascii="Times New Roman" w:hAnsi="Times New Roman" w:cs="Times New Roman"/>
          <w:sz w:val="28"/>
          <w:szCs w:val="28"/>
        </w:rPr>
        <w:t>уча</w:t>
      </w:r>
      <w:r w:rsidR="00594253">
        <w:rPr>
          <w:rFonts w:ascii="Times New Roman" w:hAnsi="Times New Roman" w:cs="Times New Roman"/>
          <w:sz w:val="28"/>
          <w:szCs w:val="28"/>
        </w:rPr>
        <w:t>стники Публичных слушаний</w:t>
      </w:r>
      <w:r w:rsidRPr="00B920B8">
        <w:rPr>
          <w:rFonts w:ascii="Times New Roman" w:hAnsi="Times New Roman" w:cs="Times New Roman"/>
          <w:sz w:val="28"/>
          <w:szCs w:val="28"/>
        </w:rPr>
        <w:t>!</w:t>
      </w:r>
    </w:p>
    <w:p w:rsidR="00AD1746" w:rsidRPr="00B920B8" w:rsidRDefault="00AD1746" w:rsidP="00AD1746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746" w:rsidRPr="00B920B8" w:rsidRDefault="00AD1746" w:rsidP="00AD1746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Сегодня  мы предлагаем вам к рассмотрению  итоги  исполнения бюджета 20</w:t>
      </w:r>
      <w:r w:rsidR="00E44C9A">
        <w:rPr>
          <w:rFonts w:ascii="Times New Roman" w:hAnsi="Times New Roman" w:cs="Times New Roman"/>
          <w:sz w:val="28"/>
          <w:szCs w:val="28"/>
        </w:rPr>
        <w:t>2</w:t>
      </w:r>
      <w:r w:rsidR="002A579C">
        <w:rPr>
          <w:rFonts w:ascii="Times New Roman" w:hAnsi="Times New Roman" w:cs="Times New Roman"/>
          <w:sz w:val="28"/>
          <w:szCs w:val="28"/>
        </w:rPr>
        <w:t>1</w:t>
      </w:r>
      <w:r w:rsidRPr="00B920B8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:rsidR="002A579C" w:rsidRPr="00A84917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917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A8491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МО </w:t>
      </w:r>
      <w:r w:rsidR="0027564F">
        <w:rPr>
          <w:rFonts w:ascii="Times New Roman" w:hAnsi="Times New Roman" w:cs="Times New Roman"/>
          <w:color w:val="000000"/>
          <w:sz w:val="28"/>
          <w:szCs w:val="28"/>
        </w:rPr>
        <w:t>Федоровский Первый</w:t>
      </w:r>
      <w:r w:rsidRPr="00A8491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84917">
        <w:rPr>
          <w:rFonts w:ascii="Times New Roman" w:hAnsi="Times New Roman" w:cs="Times New Roman"/>
          <w:sz w:val="28"/>
          <w:szCs w:val="28"/>
        </w:rPr>
        <w:t xml:space="preserve">ельсовет по состоянию на 01 января 2022 года составил по доходам </w:t>
      </w:r>
      <w:r w:rsidR="00A277DB">
        <w:rPr>
          <w:rFonts w:ascii="Times New Roman" w:hAnsi="Times New Roman" w:cs="Times New Roman"/>
          <w:sz w:val="28"/>
          <w:szCs w:val="28"/>
        </w:rPr>
        <w:t>4954860,45</w:t>
      </w:r>
      <w:r w:rsidRPr="0027564F">
        <w:rPr>
          <w:rFonts w:ascii="Times New Roman" w:hAnsi="Times New Roman" w:cs="Times New Roman"/>
          <w:sz w:val="28"/>
          <w:szCs w:val="28"/>
        </w:rPr>
        <w:t xml:space="preserve"> </w:t>
      </w:r>
      <w:r w:rsidRPr="0027564F">
        <w:rPr>
          <w:rFonts w:ascii="Times New Roman" w:hAnsi="Times New Roman" w:cs="Times New Roman"/>
          <w:bCs/>
          <w:sz w:val="28"/>
          <w:szCs w:val="28"/>
        </w:rPr>
        <w:t>руб.</w:t>
      </w:r>
      <w:r w:rsidRPr="00A84917">
        <w:rPr>
          <w:rFonts w:ascii="Times New Roman" w:hAnsi="Times New Roman" w:cs="Times New Roman"/>
          <w:sz w:val="28"/>
          <w:szCs w:val="28"/>
        </w:rPr>
        <w:t xml:space="preserve">, при плане </w:t>
      </w:r>
      <w:r w:rsidR="00A277DB">
        <w:rPr>
          <w:rFonts w:ascii="Times New Roman" w:hAnsi="Times New Roman" w:cs="Times New Roman"/>
          <w:sz w:val="28"/>
          <w:szCs w:val="28"/>
        </w:rPr>
        <w:t>5183050,00</w:t>
      </w:r>
      <w:r w:rsidRPr="00A84917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составил </w:t>
      </w:r>
      <w:r w:rsidR="00A277DB">
        <w:rPr>
          <w:rFonts w:ascii="Times New Roman" w:hAnsi="Times New Roman" w:cs="Times New Roman"/>
          <w:sz w:val="28"/>
          <w:szCs w:val="28"/>
        </w:rPr>
        <w:t>95,60</w:t>
      </w:r>
      <w:r w:rsidR="00F24AA6">
        <w:rPr>
          <w:rFonts w:ascii="Times New Roman" w:hAnsi="Times New Roman" w:cs="Times New Roman"/>
          <w:sz w:val="28"/>
          <w:szCs w:val="28"/>
        </w:rPr>
        <w:t xml:space="preserve"> %</w:t>
      </w:r>
      <w:r w:rsidRPr="00A84917">
        <w:rPr>
          <w:rFonts w:ascii="Times New Roman" w:hAnsi="Times New Roman" w:cs="Times New Roman"/>
          <w:sz w:val="28"/>
          <w:szCs w:val="28"/>
        </w:rPr>
        <w:t>.</w:t>
      </w:r>
    </w:p>
    <w:p w:rsidR="002A579C" w:rsidRDefault="002A579C" w:rsidP="002A579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917">
        <w:rPr>
          <w:rFonts w:ascii="Times New Roman" w:hAnsi="Times New Roman" w:cs="Times New Roman"/>
          <w:sz w:val="28"/>
          <w:szCs w:val="28"/>
        </w:rPr>
        <w:t>Администрация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27564F">
        <w:rPr>
          <w:rFonts w:ascii="Times New Roman" w:hAnsi="Times New Roman" w:cs="Times New Roman"/>
          <w:sz w:val="28"/>
          <w:szCs w:val="28"/>
        </w:rPr>
        <w:t>Федоровский 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917">
        <w:rPr>
          <w:rFonts w:ascii="Times New Roman" w:hAnsi="Times New Roman" w:cs="Times New Roman"/>
          <w:sz w:val="28"/>
          <w:szCs w:val="28"/>
        </w:rPr>
        <w:t>сельсовет проводила и проводит работу по собираемости налогов.   Начиная с октября 2021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4917">
        <w:rPr>
          <w:rFonts w:ascii="Times New Roman" w:hAnsi="Times New Roman" w:cs="Times New Roman"/>
          <w:sz w:val="28"/>
          <w:szCs w:val="28"/>
        </w:rPr>
        <w:t xml:space="preserve"> отрабатывался список </w:t>
      </w:r>
      <w:r w:rsidR="0027564F">
        <w:rPr>
          <w:rFonts w:ascii="Times New Roman" w:hAnsi="Times New Roman" w:cs="Times New Roman"/>
          <w:sz w:val="28"/>
          <w:szCs w:val="28"/>
        </w:rPr>
        <w:t>должников по уплате земельного и имущественного налогов</w:t>
      </w:r>
      <w:r w:rsidRPr="00A849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79C" w:rsidRDefault="002A579C" w:rsidP="002A579C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917">
        <w:rPr>
          <w:rFonts w:ascii="Times New Roman" w:hAnsi="Times New Roman" w:cs="Times New Roman"/>
          <w:sz w:val="28"/>
          <w:szCs w:val="28"/>
        </w:rPr>
        <w:t xml:space="preserve">Со списком работали при помощи связи по телефону, приглашали в администрацию. Вся необходимая информация по начисленным налогам и порядке оплаты с инструкцией пошагового алгоритма действий, предоставленным налоговой инспекцией. </w:t>
      </w:r>
    </w:p>
    <w:p w:rsidR="002A579C" w:rsidRPr="00A84917" w:rsidRDefault="002A579C" w:rsidP="002A579C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4917">
        <w:rPr>
          <w:rFonts w:ascii="Times New Roman" w:hAnsi="Times New Roman" w:cs="Times New Roman"/>
          <w:sz w:val="28"/>
          <w:szCs w:val="28"/>
        </w:rPr>
        <w:t>В декабре отрабатывался список должников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84917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 xml:space="preserve">но вручены уведомления с суммой </w:t>
      </w:r>
      <w:r w:rsidRPr="00A84917">
        <w:rPr>
          <w:rFonts w:ascii="Times New Roman" w:hAnsi="Times New Roman" w:cs="Times New Roman"/>
          <w:sz w:val="28"/>
          <w:szCs w:val="28"/>
        </w:rPr>
        <w:t xml:space="preserve">задолженности и реквизитами на оплату. Из списка должников выбраны умершие граждане. </w:t>
      </w:r>
    </w:p>
    <w:p w:rsidR="002A579C" w:rsidRDefault="002A579C" w:rsidP="00B62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917">
        <w:rPr>
          <w:rFonts w:ascii="Times New Roman" w:hAnsi="Times New Roman" w:cs="Times New Roman"/>
          <w:bCs/>
          <w:sz w:val="28"/>
          <w:szCs w:val="28"/>
        </w:rPr>
        <w:t>Расходы</w:t>
      </w:r>
      <w:r w:rsidRPr="00A84917">
        <w:rPr>
          <w:rFonts w:ascii="Times New Roman" w:hAnsi="Times New Roman" w:cs="Times New Roman"/>
          <w:sz w:val="28"/>
          <w:szCs w:val="28"/>
        </w:rPr>
        <w:t xml:space="preserve"> местного бюджета ориентированы на социально-экономическое развитие территории сельсовета, по состоянию на 01.01.2022 года они составили </w:t>
      </w:r>
      <w:r w:rsidR="00A277DB">
        <w:rPr>
          <w:rFonts w:ascii="Times New Roman" w:hAnsi="Times New Roman" w:cs="Times New Roman"/>
          <w:sz w:val="28"/>
          <w:szCs w:val="28"/>
        </w:rPr>
        <w:t>5286132,66</w:t>
      </w:r>
      <w:r w:rsidRPr="00A84917">
        <w:rPr>
          <w:rFonts w:ascii="Times New Roman" w:hAnsi="Times New Roman" w:cs="Times New Roman"/>
          <w:sz w:val="28"/>
          <w:szCs w:val="28"/>
        </w:rPr>
        <w:t xml:space="preserve"> руб., при плане </w:t>
      </w:r>
      <w:r w:rsidR="00A277DB">
        <w:rPr>
          <w:rFonts w:ascii="Times New Roman" w:hAnsi="Times New Roman" w:cs="Times New Roman"/>
          <w:sz w:val="28"/>
          <w:szCs w:val="28"/>
        </w:rPr>
        <w:t>5779597,78</w:t>
      </w:r>
      <w:r w:rsidRPr="00A84917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</w:t>
      </w:r>
      <w:r>
        <w:rPr>
          <w:rFonts w:ascii="Times New Roman" w:hAnsi="Times New Roman" w:cs="Times New Roman"/>
          <w:sz w:val="28"/>
          <w:szCs w:val="28"/>
        </w:rPr>
        <w:t xml:space="preserve">авил  </w:t>
      </w:r>
      <w:r w:rsidR="00A277DB">
        <w:rPr>
          <w:rFonts w:ascii="Times New Roman" w:hAnsi="Times New Roman" w:cs="Times New Roman"/>
          <w:sz w:val="28"/>
          <w:szCs w:val="28"/>
        </w:rPr>
        <w:t>91,46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A579C" w:rsidRDefault="002A579C" w:rsidP="002A579C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57"/>
        <w:gridCol w:w="1843"/>
        <w:gridCol w:w="1559"/>
        <w:gridCol w:w="1115"/>
      </w:tblGrid>
      <w:tr w:rsidR="002A579C" w:rsidRPr="00B62C3D" w:rsidTr="00DF5CAC">
        <w:trPr>
          <w:trHeight w:val="792"/>
        </w:trPr>
        <w:tc>
          <w:tcPr>
            <w:tcW w:w="6257" w:type="dxa"/>
            <w:vAlign w:val="center"/>
          </w:tcPr>
          <w:p w:rsidR="002A579C" w:rsidRPr="00B62C3D" w:rsidRDefault="002A579C" w:rsidP="0029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2A579C" w:rsidRPr="00B62C3D" w:rsidRDefault="002A579C" w:rsidP="0029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vAlign w:val="center"/>
          </w:tcPr>
          <w:p w:rsidR="002A579C" w:rsidRPr="00B62C3D" w:rsidRDefault="002A579C" w:rsidP="0029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15" w:type="dxa"/>
            <w:vAlign w:val="center"/>
          </w:tcPr>
          <w:p w:rsidR="002A579C" w:rsidRPr="00B62C3D" w:rsidRDefault="002A579C" w:rsidP="0029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2A579C" w:rsidRPr="004B6796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79C" w:rsidRPr="00B62C3D" w:rsidRDefault="002A579C" w:rsidP="00292B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5183050,00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A277D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4954860,45</w:t>
            </w:r>
            <w:r w:rsidR="002A579C" w:rsidRPr="00F24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95,60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2A579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2A579C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2A579C" w:rsidP="00292B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1475350,00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1247173,44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84,53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9C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DF5CAC" w:rsidRPr="00B62C3D" w:rsidRDefault="00DF5CA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142671,33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76,29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300606,00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101,90</w:t>
            </w:r>
          </w:p>
        </w:tc>
      </w:tr>
      <w:tr w:rsidR="00A277DB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DB" w:rsidRPr="00B62C3D" w:rsidRDefault="00A277DB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7DB" w:rsidRPr="00F24AA6" w:rsidRDefault="00A277DB" w:rsidP="000710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7DB" w:rsidRPr="00F24AA6" w:rsidRDefault="00A277DB" w:rsidP="000710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300606,00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7DB" w:rsidRPr="00F24AA6" w:rsidRDefault="00A277DB" w:rsidP="000710A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21920,00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2192,00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530686,84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6427,96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53,57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53977,50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2A579C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465709,97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2A579C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72050,00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92,37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31694,25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2A579C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144845,00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3707687,01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277DB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DB" w:rsidRPr="00B62C3D" w:rsidRDefault="00A277DB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7DB" w:rsidRPr="00F24AA6" w:rsidRDefault="00A277DB" w:rsidP="000710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77DB" w:rsidRPr="00F24AA6" w:rsidRDefault="00A277DB" w:rsidP="000710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3707687,01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277DB" w:rsidRPr="00F24AA6" w:rsidRDefault="00A277DB" w:rsidP="000710A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2916000,00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421487,01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A579C" w:rsidRPr="000E6F01" w:rsidTr="00DF5C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6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579C" w:rsidRPr="00B62C3D" w:rsidRDefault="002A579C" w:rsidP="00292B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144600,00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A579C" w:rsidRPr="00F24AA6" w:rsidRDefault="00A277DB" w:rsidP="00292B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A579C" w:rsidRDefault="002A579C" w:rsidP="002A579C">
      <w:pPr>
        <w:shd w:val="clear" w:color="auto" w:fill="FFFFFF"/>
        <w:ind w:left="9360"/>
        <w:jc w:val="center"/>
        <w:rPr>
          <w:rFonts w:ascii="Times New Roman" w:hAnsi="Times New Roman" w:cs="Times New Roman"/>
          <w:sz w:val="24"/>
          <w:szCs w:val="24"/>
        </w:rPr>
      </w:pP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sz w:val="28"/>
          <w:szCs w:val="28"/>
        </w:rPr>
        <w:t>Расходы по разделу 01 «Общегосударственные вопросы»</w:t>
      </w: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отражаются расходы на функционирование органов местного самоуправления, а также финансирование других общегосударственных вопросов.</w:t>
      </w: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составило:  </w:t>
      </w:r>
      <w:r w:rsidR="00A277DB">
        <w:rPr>
          <w:rFonts w:ascii="Times New Roman" w:hAnsi="Times New Roman" w:cs="Times New Roman"/>
          <w:color w:val="000000"/>
          <w:sz w:val="28"/>
          <w:szCs w:val="28"/>
        </w:rPr>
        <w:t>2291157,15</w:t>
      </w: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  <w:r w:rsidRPr="00DF5CAC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="00A277DB">
        <w:rPr>
          <w:rFonts w:ascii="Times New Roman" w:hAnsi="Times New Roman" w:cs="Times New Roman"/>
          <w:color w:val="000000"/>
          <w:sz w:val="28"/>
          <w:szCs w:val="28"/>
        </w:rPr>
        <w:t>1971860,90</w:t>
      </w:r>
      <w:r w:rsidR="00275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5CAC">
        <w:rPr>
          <w:rFonts w:ascii="Times New Roman" w:hAnsi="Times New Roman" w:cs="Times New Roman"/>
          <w:sz w:val="28"/>
          <w:szCs w:val="28"/>
        </w:rPr>
        <w:t xml:space="preserve">руб., процент исполнения составил  </w:t>
      </w:r>
      <w:r w:rsidR="00A277DB">
        <w:rPr>
          <w:rFonts w:ascii="Times New Roman" w:hAnsi="Times New Roman" w:cs="Times New Roman"/>
          <w:sz w:val="28"/>
          <w:szCs w:val="28"/>
        </w:rPr>
        <w:t>86,06</w:t>
      </w:r>
      <w:r w:rsidRPr="00F24AA6">
        <w:rPr>
          <w:rFonts w:ascii="Times New Roman" w:hAnsi="Times New Roman" w:cs="Times New Roman"/>
          <w:sz w:val="28"/>
          <w:szCs w:val="28"/>
        </w:rPr>
        <w:t xml:space="preserve"> </w:t>
      </w:r>
      <w:r w:rsidRPr="00A277DB">
        <w:rPr>
          <w:rFonts w:ascii="Times New Roman" w:hAnsi="Times New Roman" w:cs="Times New Roman"/>
          <w:sz w:val="28"/>
          <w:szCs w:val="28"/>
        </w:rPr>
        <w:t>%.</w:t>
      </w: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Расходы по разделу 02 «Национальная оборона» </w:t>
      </w: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«Мобилизация и вневойсковая подготовка» запланированы расходы на выполнение полномочий по первичному воинскому учету  </w:t>
      </w: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   Что составило: </w:t>
      </w:r>
      <w:r w:rsidRPr="00F24AA6">
        <w:rPr>
          <w:rFonts w:ascii="Times New Roman" w:hAnsi="Times New Roman" w:cs="Times New Roman"/>
          <w:sz w:val="28"/>
          <w:szCs w:val="28"/>
        </w:rPr>
        <w:t>102 000,00</w:t>
      </w:r>
      <w:r w:rsidRPr="00DF5CAC">
        <w:rPr>
          <w:rFonts w:ascii="Times New Roman" w:hAnsi="Times New Roman" w:cs="Times New Roman"/>
          <w:sz w:val="28"/>
          <w:szCs w:val="28"/>
        </w:rPr>
        <w:t xml:space="preserve"> </w:t>
      </w: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руб. </w:t>
      </w:r>
      <w:r w:rsidRPr="00DF5CAC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Pr="00F24AA6">
        <w:rPr>
          <w:rFonts w:ascii="Times New Roman" w:hAnsi="Times New Roman" w:cs="Times New Roman"/>
          <w:sz w:val="28"/>
          <w:szCs w:val="28"/>
        </w:rPr>
        <w:t>102 000,00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составил  100  %.</w:t>
      </w:r>
    </w:p>
    <w:p w:rsidR="002A579C" w:rsidRPr="00DF5CAC" w:rsidRDefault="002A579C" w:rsidP="002A57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79C" w:rsidRPr="00DF5CAC" w:rsidRDefault="002A579C" w:rsidP="002A579C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sz w:val="28"/>
          <w:szCs w:val="28"/>
        </w:rPr>
        <w:t>Расходы по разделу 04 «Национальная экономика»</w:t>
      </w:r>
    </w:p>
    <w:p w:rsidR="002A579C" w:rsidRPr="00DF5CAC" w:rsidRDefault="002A579C" w:rsidP="002A579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DF5CAC">
        <w:rPr>
          <w:rFonts w:ascii="Times New Roman" w:hAnsi="Times New Roman" w:cs="Times New Roman"/>
          <w:i/>
          <w:sz w:val="28"/>
          <w:szCs w:val="28"/>
        </w:rPr>
        <w:t xml:space="preserve">«Дорожное хозяйство» </w:t>
      </w:r>
      <w:r w:rsidRPr="00DF5CAC">
        <w:rPr>
          <w:rFonts w:ascii="Times New Roman" w:hAnsi="Times New Roman" w:cs="Times New Roman"/>
          <w:sz w:val="28"/>
          <w:szCs w:val="28"/>
        </w:rPr>
        <w:t xml:space="preserve">включают в себя расходы на содержание и капитальный ремонт автодорог общего пользования и искусственных сооружений на них, что составило </w:t>
      </w:r>
      <w:r w:rsidR="00A277DB">
        <w:rPr>
          <w:rFonts w:ascii="Times New Roman" w:hAnsi="Times New Roman" w:cs="Times New Roman"/>
          <w:b/>
          <w:color w:val="000000"/>
          <w:sz w:val="28"/>
          <w:szCs w:val="28"/>
        </w:rPr>
        <w:t>376714,83</w:t>
      </w:r>
      <w:r w:rsidR="00275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5CAC">
        <w:rPr>
          <w:rFonts w:ascii="Times New Roman" w:hAnsi="Times New Roman" w:cs="Times New Roman"/>
          <w:b/>
          <w:sz w:val="28"/>
          <w:szCs w:val="28"/>
        </w:rPr>
        <w:t>руб</w:t>
      </w:r>
      <w:r w:rsidRPr="00DF5CAC">
        <w:rPr>
          <w:rFonts w:ascii="Times New Roman" w:hAnsi="Times New Roman" w:cs="Times New Roman"/>
          <w:sz w:val="28"/>
          <w:szCs w:val="28"/>
        </w:rPr>
        <w:t xml:space="preserve">. при плане </w:t>
      </w:r>
      <w:r w:rsidR="00A277DB">
        <w:rPr>
          <w:rFonts w:ascii="Times New Roman" w:hAnsi="Times New Roman" w:cs="Times New Roman"/>
          <w:b/>
          <w:color w:val="000000"/>
          <w:sz w:val="28"/>
          <w:szCs w:val="28"/>
        </w:rPr>
        <w:t>349724,27</w:t>
      </w:r>
      <w:r w:rsidR="002756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5CAC">
        <w:rPr>
          <w:rFonts w:ascii="Times New Roman" w:hAnsi="Times New Roman" w:cs="Times New Roman"/>
          <w:b/>
          <w:sz w:val="28"/>
          <w:szCs w:val="28"/>
        </w:rPr>
        <w:t>руб</w:t>
      </w:r>
      <w:r w:rsidRPr="00DF5CAC">
        <w:rPr>
          <w:rFonts w:ascii="Times New Roman" w:hAnsi="Times New Roman" w:cs="Times New Roman"/>
          <w:sz w:val="28"/>
          <w:szCs w:val="28"/>
        </w:rPr>
        <w:t xml:space="preserve">., процент исполнения составил  </w:t>
      </w:r>
      <w:r w:rsidR="00A277DB">
        <w:rPr>
          <w:rFonts w:ascii="Times New Roman" w:hAnsi="Times New Roman" w:cs="Times New Roman"/>
          <w:sz w:val="28"/>
          <w:szCs w:val="28"/>
        </w:rPr>
        <w:t>92,84</w:t>
      </w:r>
      <w:r w:rsidRPr="00DF5CAC">
        <w:rPr>
          <w:rFonts w:ascii="Times New Roman" w:hAnsi="Times New Roman" w:cs="Times New Roman"/>
          <w:sz w:val="28"/>
          <w:szCs w:val="28"/>
        </w:rPr>
        <w:t xml:space="preserve">  %. в т.ч. </w:t>
      </w:r>
    </w:p>
    <w:p w:rsidR="002A579C" w:rsidRPr="00DF5CAC" w:rsidRDefault="002A579C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 xml:space="preserve">освещение дорог  </w:t>
      </w:r>
      <w:r w:rsidR="00A277DB">
        <w:rPr>
          <w:rFonts w:ascii="Times New Roman" w:hAnsi="Times New Roman" w:cs="Times New Roman"/>
          <w:sz w:val="28"/>
          <w:szCs w:val="28"/>
        </w:rPr>
        <w:t>226962,98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2A579C" w:rsidRPr="00DF5CAC" w:rsidRDefault="00A277DB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проведению экспертизы сметной докумен-ии – 16659,71</w:t>
      </w:r>
      <w:r w:rsidR="002A579C" w:rsidRPr="00DF5CAC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A579C" w:rsidRPr="00DF5CAC" w:rsidRDefault="002A579C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 xml:space="preserve">ремонт уличного освещения – </w:t>
      </w:r>
      <w:r w:rsidR="00A277DB" w:rsidRPr="00F24AA6">
        <w:rPr>
          <w:rFonts w:ascii="Times New Roman" w:hAnsi="Times New Roman" w:cs="Times New Roman"/>
          <w:sz w:val="28"/>
          <w:szCs w:val="28"/>
        </w:rPr>
        <w:t>49326,00</w:t>
      </w:r>
      <w:r w:rsidR="0027564F">
        <w:rPr>
          <w:rFonts w:ascii="Times New Roman" w:hAnsi="Times New Roman" w:cs="Times New Roman"/>
          <w:sz w:val="28"/>
          <w:szCs w:val="28"/>
        </w:rPr>
        <w:t xml:space="preserve"> </w:t>
      </w:r>
      <w:r w:rsidRPr="00DF5CAC">
        <w:rPr>
          <w:rFonts w:ascii="Times New Roman" w:hAnsi="Times New Roman" w:cs="Times New Roman"/>
          <w:sz w:val="28"/>
          <w:szCs w:val="28"/>
        </w:rPr>
        <w:t>руб.,</w:t>
      </w:r>
    </w:p>
    <w:p w:rsidR="002A579C" w:rsidRPr="00DF5CAC" w:rsidRDefault="002A579C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 xml:space="preserve">предоставление места на опорах ЛЭП – </w:t>
      </w:r>
      <w:r w:rsidR="00A277DB">
        <w:rPr>
          <w:rFonts w:ascii="Times New Roman" w:hAnsi="Times New Roman" w:cs="Times New Roman"/>
          <w:sz w:val="28"/>
          <w:szCs w:val="28"/>
        </w:rPr>
        <w:t>4515,58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A579C" w:rsidRPr="00DF5CAC" w:rsidRDefault="00A277DB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кошению территории – 14800,00</w:t>
      </w:r>
      <w:r w:rsidR="002A579C" w:rsidRPr="00DF5CA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A579C" w:rsidRDefault="002A579C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>услуги трактора,</w:t>
      </w:r>
      <w:r w:rsidR="0027564F">
        <w:rPr>
          <w:rFonts w:ascii="Times New Roman" w:hAnsi="Times New Roman" w:cs="Times New Roman"/>
          <w:sz w:val="28"/>
          <w:szCs w:val="28"/>
        </w:rPr>
        <w:t xml:space="preserve"> </w:t>
      </w:r>
      <w:r w:rsidRPr="00DF5CAC">
        <w:rPr>
          <w:rFonts w:ascii="Times New Roman" w:hAnsi="Times New Roman" w:cs="Times New Roman"/>
          <w:sz w:val="28"/>
          <w:szCs w:val="28"/>
        </w:rPr>
        <w:t xml:space="preserve">автогрейдера  - </w:t>
      </w:r>
      <w:r w:rsidR="00EC344A">
        <w:rPr>
          <w:rFonts w:ascii="Times New Roman" w:hAnsi="Times New Roman" w:cs="Times New Roman"/>
          <w:sz w:val="28"/>
          <w:szCs w:val="28"/>
        </w:rPr>
        <w:t>20800,00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C344A" w:rsidRPr="00DF5CAC" w:rsidRDefault="00EC344A" w:rsidP="002A579C">
      <w:pPr>
        <w:numPr>
          <w:ilvl w:val="0"/>
          <w:numId w:val="1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сметной документации – 16660,00 руб.</w:t>
      </w:r>
    </w:p>
    <w:p w:rsidR="002A579C" w:rsidRPr="00DF5CAC" w:rsidRDefault="002A579C" w:rsidP="002A579C">
      <w:pPr>
        <w:rPr>
          <w:rFonts w:ascii="Times New Roman" w:hAnsi="Times New Roman" w:cs="Times New Roman"/>
          <w:sz w:val="28"/>
          <w:szCs w:val="28"/>
        </w:rPr>
      </w:pPr>
    </w:p>
    <w:p w:rsidR="002A579C" w:rsidRPr="00DF5CAC" w:rsidRDefault="002A579C" w:rsidP="002A579C">
      <w:pPr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sz w:val="28"/>
          <w:szCs w:val="28"/>
        </w:rPr>
        <w:t>Расходы по разделу 05 «Жилищно-коммунальное хозяйство»</w:t>
      </w:r>
    </w:p>
    <w:p w:rsidR="002A579C" w:rsidRPr="00DF5CAC" w:rsidRDefault="002A579C" w:rsidP="002A57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«Благоустройство» включают в себя расходы по благоустройству территории </w:t>
      </w:r>
      <w:r w:rsidR="0027564F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DF5CAC">
        <w:rPr>
          <w:rFonts w:ascii="Times New Roman" w:hAnsi="Times New Roman" w:cs="Times New Roman"/>
          <w:sz w:val="28"/>
          <w:szCs w:val="28"/>
        </w:rPr>
        <w:t xml:space="preserve"> сельсовета, что </w:t>
      </w:r>
      <w:r w:rsidRPr="00DF5CAC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составило: </w:t>
      </w:r>
      <w:r w:rsidR="00EC344A">
        <w:rPr>
          <w:rFonts w:ascii="Times New Roman" w:hAnsi="Times New Roman" w:cs="Times New Roman"/>
          <w:sz w:val="28"/>
          <w:szCs w:val="28"/>
        </w:rPr>
        <w:t>915718,00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EC344A">
        <w:rPr>
          <w:rFonts w:ascii="Times New Roman" w:hAnsi="Times New Roman" w:cs="Times New Roman"/>
          <w:sz w:val="28"/>
          <w:szCs w:val="28"/>
        </w:rPr>
        <w:t>838625,16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руб., процент исполнения составил </w:t>
      </w:r>
      <w:r w:rsidR="00EC344A">
        <w:rPr>
          <w:rFonts w:ascii="Times New Roman" w:hAnsi="Times New Roman" w:cs="Times New Roman"/>
          <w:sz w:val="28"/>
          <w:szCs w:val="28"/>
        </w:rPr>
        <w:t>91,58</w:t>
      </w:r>
      <w:r w:rsidRPr="00DF5CAC">
        <w:rPr>
          <w:rFonts w:ascii="Times New Roman" w:hAnsi="Times New Roman" w:cs="Times New Roman"/>
          <w:sz w:val="28"/>
          <w:szCs w:val="28"/>
        </w:rPr>
        <w:t xml:space="preserve"> %. в т.ч. </w:t>
      </w:r>
    </w:p>
    <w:p w:rsidR="002A579C" w:rsidRPr="00DF5CAC" w:rsidRDefault="002A579C" w:rsidP="002A579C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CAC">
        <w:rPr>
          <w:rFonts w:ascii="Times New Roman" w:hAnsi="Times New Roman" w:cs="Times New Roman"/>
          <w:b/>
          <w:sz w:val="28"/>
          <w:szCs w:val="28"/>
        </w:rPr>
        <w:t>Выполнен комплекс</w:t>
      </w:r>
      <w:r w:rsidRPr="00DF5CAC">
        <w:rPr>
          <w:rFonts w:ascii="Times New Roman" w:hAnsi="Times New Roman" w:cs="Times New Roman"/>
          <w:sz w:val="28"/>
          <w:szCs w:val="28"/>
        </w:rPr>
        <w:t xml:space="preserve"> </w:t>
      </w:r>
      <w:r w:rsidRPr="00DF5CAC">
        <w:rPr>
          <w:rStyle w:val="af3"/>
          <w:rFonts w:ascii="Times New Roman" w:eastAsia="Calibri" w:hAnsi="Times New Roman" w:cs="Times New Roman"/>
          <w:sz w:val="28"/>
          <w:szCs w:val="28"/>
        </w:rPr>
        <w:t>работ по благоустройству населенных пунктов, в т.ч.</w:t>
      </w:r>
      <w:r w:rsidRPr="00DF5C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579C" w:rsidRPr="00DF5CAC" w:rsidRDefault="0027564F" w:rsidP="008A1296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ремонт ограждения кладбища в д. Сияльтугай</w:t>
      </w:r>
      <w:r w:rsidR="002A579C" w:rsidRPr="00DF5CAC">
        <w:rPr>
          <w:rFonts w:ascii="Times New Roman" w:hAnsi="Times New Roman" w:cs="Times New Roman"/>
          <w:sz w:val="28"/>
          <w:szCs w:val="28"/>
        </w:rPr>
        <w:t>-</w:t>
      </w:r>
      <w:r w:rsidR="00EC344A">
        <w:rPr>
          <w:rFonts w:ascii="Times New Roman" w:hAnsi="Times New Roman" w:cs="Times New Roman"/>
          <w:sz w:val="28"/>
          <w:szCs w:val="28"/>
        </w:rPr>
        <w:t>660296,86 руб.</w:t>
      </w:r>
    </w:p>
    <w:p w:rsidR="002A579C" w:rsidRPr="00DF5CAC" w:rsidRDefault="00EC344A" w:rsidP="008A1296">
      <w:pPr>
        <w:numPr>
          <w:ilvl w:val="0"/>
          <w:numId w:val="15"/>
        </w:numPr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проведению экспертизы сметн.докум-ции «Устройство контейнерных площадок ТКО»</w:t>
      </w:r>
      <w:r w:rsidR="002A579C" w:rsidRPr="00DF5CA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6528,30 руб.</w:t>
      </w:r>
    </w:p>
    <w:p w:rsidR="002A579C" w:rsidRPr="00DF5CAC" w:rsidRDefault="00EC344A" w:rsidP="008A1296">
      <w:pPr>
        <w:numPr>
          <w:ilvl w:val="0"/>
          <w:numId w:val="15"/>
        </w:numPr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Контейнеры ТКО – 124000,00 руб.</w:t>
      </w:r>
    </w:p>
    <w:p w:rsidR="002A579C" w:rsidRPr="00DF5CAC" w:rsidRDefault="00EC344A" w:rsidP="008A1296">
      <w:pPr>
        <w:numPr>
          <w:ilvl w:val="0"/>
          <w:numId w:val="15"/>
        </w:numPr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проектно-сметной документации «Устройство контейнерных площадок ТКО на территории сел Федоровка Первая»</w:t>
      </w:r>
      <w:r w:rsidR="002A579C" w:rsidRPr="00DF5C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25000,00 руб.</w:t>
      </w:r>
    </w:p>
    <w:p w:rsidR="002A579C" w:rsidRDefault="00EC344A" w:rsidP="008A1296">
      <w:pPr>
        <w:numPr>
          <w:ilvl w:val="0"/>
          <w:numId w:val="15"/>
        </w:numPr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 земельных участков под ТКО и схемы размещения к ним – 22800,00 руб.</w:t>
      </w:r>
    </w:p>
    <w:p w:rsidR="002A579C" w:rsidRPr="00DF5CAC" w:rsidRDefault="002A579C" w:rsidP="002A579C">
      <w:pPr>
        <w:pStyle w:val="af4"/>
        <w:spacing w:line="240" w:lineRule="auto"/>
        <w:rPr>
          <w:rFonts w:ascii="Times New Roman" w:hAnsi="Times New Roman"/>
          <w:sz w:val="28"/>
          <w:szCs w:val="28"/>
        </w:rPr>
      </w:pPr>
    </w:p>
    <w:p w:rsidR="002A579C" w:rsidRPr="00DF5CAC" w:rsidRDefault="002A579C" w:rsidP="002A579C">
      <w:pPr>
        <w:ind w:left="18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CAC">
        <w:rPr>
          <w:rFonts w:ascii="Times New Roman" w:hAnsi="Times New Roman" w:cs="Times New Roman"/>
          <w:b/>
          <w:i/>
          <w:sz w:val="28"/>
          <w:szCs w:val="28"/>
        </w:rPr>
        <w:t>Расходы по разделу 08 «Культура, кинематография»</w:t>
      </w:r>
    </w:p>
    <w:p w:rsidR="002A579C" w:rsidRPr="00DF5CAC" w:rsidRDefault="002A579C" w:rsidP="002A579C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5CAC">
        <w:rPr>
          <w:rFonts w:ascii="Times New Roman" w:hAnsi="Times New Roman" w:cs="Times New Roman"/>
          <w:sz w:val="28"/>
          <w:szCs w:val="28"/>
        </w:rPr>
        <w:t xml:space="preserve">Расходы муниципального бюджета по разделу </w:t>
      </w:r>
      <w:r w:rsidRPr="00DF5CAC">
        <w:rPr>
          <w:rFonts w:ascii="Times New Roman" w:hAnsi="Times New Roman" w:cs="Times New Roman"/>
          <w:i/>
          <w:sz w:val="28"/>
          <w:szCs w:val="28"/>
        </w:rPr>
        <w:t xml:space="preserve">«Культура» </w:t>
      </w:r>
      <w:r w:rsidRPr="00DF5CAC">
        <w:rPr>
          <w:rFonts w:ascii="Times New Roman" w:hAnsi="Times New Roman" w:cs="Times New Roman"/>
          <w:sz w:val="28"/>
          <w:szCs w:val="28"/>
        </w:rPr>
        <w:t xml:space="preserve">включают в себя расходы на обеспечение мероприятий, направленных на развитие культуры на территории </w:t>
      </w:r>
      <w:r w:rsidR="0027564F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DF5CAC">
        <w:rPr>
          <w:rFonts w:ascii="Times New Roman" w:hAnsi="Times New Roman" w:cs="Times New Roman"/>
          <w:sz w:val="28"/>
          <w:szCs w:val="28"/>
        </w:rPr>
        <w:t xml:space="preserve"> сельсовета, что составило </w:t>
      </w:r>
      <w:r w:rsidR="00EC344A">
        <w:rPr>
          <w:rFonts w:ascii="Times New Roman" w:hAnsi="Times New Roman" w:cs="Times New Roman"/>
          <w:sz w:val="28"/>
          <w:szCs w:val="28"/>
        </w:rPr>
        <w:t>1992007,80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 при плане </w:t>
      </w:r>
      <w:r w:rsidR="00EC344A">
        <w:rPr>
          <w:rFonts w:ascii="Times New Roman" w:hAnsi="Times New Roman" w:cs="Times New Roman"/>
          <w:sz w:val="28"/>
          <w:szCs w:val="28"/>
        </w:rPr>
        <w:t>1925484,05</w:t>
      </w:r>
      <w:r w:rsidRPr="00DF5CAC">
        <w:rPr>
          <w:rFonts w:ascii="Times New Roman" w:hAnsi="Times New Roman" w:cs="Times New Roman"/>
          <w:sz w:val="28"/>
          <w:szCs w:val="28"/>
        </w:rPr>
        <w:t xml:space="preserve"> руб., процент </w:t>
      </w:r>
      <w:r w:rsidRPr="00DF5CAC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составил </w:t>
      </w:r>
      <w:r w:rsidR="00EC344A">
        <w:rPr>
          <w:rFonts w:ascii="Times New Roman" w:hAnsi="Times New Roman" w:cs="Times New Roman"/>
          <w:sz w:val="28"/>
          <w:szCs w:val="28"/>
        </w:rPr>
        <w:t>96,</w:t>
      </w:r>
      <w:r w:rsidR="00EC344A" w:rsidRPr="00F24AA6">
        <w:rPr>
          <w:rFonts w:ascii="Times New Roman" w:hAnsi="Times New Roman" w:cs="Times New Roman"/>
          <w:sz w:val="28"/>
          <w:szCs w:val="28"/>
        </w:rPr>
        <w:t>66</w:t>
      </w:r>
      <w:r w:rsidRPr="00F24AA6">
        <w:rPr>
          <w:rFonts w:ascii="Times New Roman" w:hAnsi="Times New Roman" w:cs="Times New Roman"/>
          <w:sz w:val="28"/>
          <w:szCs w:val="28"/>
        </w:rPr>
        <w:t xml:space="preserve"> %</w:t>
      </w:r>
      <w:r w:rsidRPr="00DF5CAC">
        <w:rPr>
          <w:rFonts w:ascii="Times New Roman" w:hAnsi="Times New Roman" w:cs="Times New Roman"/>
          <w:sz w:val="28"/>
          <w:szCs w:val="28"/>
        </w:rPr>
        <w:t xml:space="preserve"> , в том числе: </w:t>
      </w:r>
    </w:p>
    <w:p w:rsidR="002A579C" w:rsidRPr="00DF5CAC" w:rsidRDefault="002A579C" w:rsidP="002A579C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579C" w:rsidRPr="00DF5CAC" w:rsidRDefault="00DF5CAC" w:rsidP="002A579C">
      <w:pPr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579C" w:rsidRPr="00DF5CAC">
        <w:rPr>
          <w:rFonts w:ascii="Times New Roman" w:hAnsi="Times New Roman" w:cs="Times New Roman"/>
          <w:sz w:val="28"/>
          <w:szCs w:val="28"/>
        </w:rPr>
        <w:t xml:space="preserve">асходы в сфере коммунальных услуг (поставка природного газа и электроэнергии, услуги за Интернет) </w:t>
      </w:r>
      <w:r w:rsidR="00EC344A">
        <w:rPr>
          <w:rFonts w:ascii="Times New Roman" w:hAnsi="Times New Roman" w:cs="Times New Roman"/>
          <w:sz w:val="28"/>
          <w:szCs w:val="28"/>
        </w:rPr>
        <w:t>465295,60</w:t>
      </w:r>
      <w:r w:rsidR="002A579C" w:rsidRPr="00DF5CAC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2A579C" w:rsidRPr="00DF5CAC" w:rsidRDefault="002A579C" w:rsidP="002A579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44C9A" w:rsidRDefault="00E44C9A" w:rsidP="00E44C9A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insideH w:val="single" w:sz="4" w:space="0" w:color="auto"/>
        </w:tblBorders>
        <w:tblLayout w:type="fixed"/>
        <w:tblLook w:val="0000"/>
      </w:tblPr>
      <w:tblGrid>
        <w:gridCol w:w="9570"/>
      </w:tblGrid>
      <w:tr w:rsidR="00017412" w:rsidRPr="00B920B8" w:rsidTr="00017412">
        <w:tc>
          <w:tcPr>
            <w:tcW w:w="9570" w:type="dxa"/>
          </w:tcPr>
          <w:p w:rsidR="00017412" w:rsidRPr="00017412" w:rsidRDefault="00017412" w:rsidP="00AD1746">
            <w:pPr>
              <w:pStyle w:val="a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РЕШИЛИ:</w:t>
            </w:r>
          </w:p>
          <w:p w:rsidR="00017412" w:rsidRPr="00B920B8" w:rsidRDefault="00017412" w:rsidP="00017412">
            <w:pPr>
              <w:pStyle w:val="af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1. Одобрить проект решения Совета депутатов </w:t>
            </w:r>
            <w:r w:rsidR="0027564F">
              <w:rPr>
                <w:rFonts w:ascii="Times New Roman" w:hAnsi="Times New Roman" w:cs="Times New Roman"/>
                <w:sz w:val="28"/>
                <w:szCs w:val="28"/>
              </w:rPr>
              <w:t>Федоровского Первого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«Об исполнении  бюджета муниципального образования </w:t>
            </w:r>
            <w:r w:rsidR="0027564F">
              <w:rPr>
                <w:rFonts w:ascii="Times New Roman" w:hAnsi="Times New Roman" w:cs="Times New Roman"/>
                <w:sz w:val="28"/>
                <w:szCs w:val="28"/>
              </w:rPr>
              <w:t>Федоровский Первый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5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  <w:p w:rsidR="00017412" w:rsidRPr="00B920B8" w:rsidRDefault="00017412" w:rsidP="00017412">
            <w:pPr>
              <w:pStyle w:val="af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2. Рекомендовать администрации </w:t>
            </w:r>
            <w:r w:rsidR="0027564F">
              <w:rPr>
                <w:rFonts w:ascii="Times New Roman" w:hAnsi="Times New Roman" w:cs="Times New Roman"/>
                <w:sz w:val="28"/>
                <w:szCs w:val="28"/>
              </w:rPr>
              <w:t>Федоровского Первого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внести проект решения Совета депутатов района «Об исполнении  бюджета муниципального образования </w:t>
            </w:r>
            <w:r w:rsidR="0027564F">
              <w:rPr>
                <w:rFonts w:ascii="Times New Roman" w:hAnsi="Times New Roman" w:cs="Times New Roman"/>
                <w:sz w:val="28"/>
                <w:szCs w:val="28"/>
              </w:rPr>
              <w:t>Федоровский Первый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Саракташского района Оренбургской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F5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20B8">
              <w:rPr>
                <w:rFonts w:ascii="Times New Roman" w:hAnsi="Times New Roman" w:cs="Times New Roman"/>
                <w:sz w:val="28"/>
                <w:szCs w:val="28"/>
              </w:rPr>
              <w:t xml:space="preserve"> года»» на рассмотрение очередного заседания Совета депутатов сельсовета.</w:t>
            </w:r>
          </w:p>
          <w:p w:rsidR="00017412" w:rsidRPr="00B920B8" w:rsidRDefault="00017412" w:rsidP="00AD1746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2" w:rsidRPr="00B920B8" w:rsidRDefault="00017412" w:rsidP="00017412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B920B8">
        <w:rPr>
          <w:rFonts w:ascii="Times New Roman" w:hAnsi="Times New Roman" w:cs="Times New Roman"/>
          <w:b/>
          <w:sz w:val="28"/>
          <w:szCs w:val="28"/>
        </w:rPr>
        <w:tab/>
      </w:r>
      <w:r w:rsidRPr="00B920B8">
        <w:rPr>
          <w:rFonts w:ascii="Times New Roman" w:hAnsi="Times New Roman" w:cs="Times New Roman"/>
          <w:b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>за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- 15</w:t>
      </w:r>
    </w:p>
    <w:p w:rsidR="00017412" w:rsidRPr="00B920B8" w:rsidRDefault="00017412" w:rsidP="00017412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против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017412" w:rsidRPr="00B920B8" w:rsidRDefault="00F24AA6" w:rsidP="00017412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воздержались</w:t>
      </w:r>
      <w:r>
        <w:rPr>
          <w:rFonts w:ascii="Times New Roman" w:hAnsi="Times New Roman" w:cs="Times New Roman"/>
          <w:sz w:val="28"/>
          <w:szCs w:val="28"/>
        </w:rPr>
        <w:tab/>
      </w:r>
      <w:r w:rsidR="00017412" w:rsidRPr="00B920B8">
        <w:rPr>
          <w:rFonts w:ascii="Times New Roman" w:hAnsi="Times New Roman" w:cs="Times New Roman"/>
          <w:sz w:val="28"/>
          <w:szCs w:val="28"/>
        </w:rPr>
        <w:t>- нет</w:t>
      </w:r>
    </w:p>
    <w:p w:rsidR="00B57FFC" w:rsidRPr="00B920B8" w:rsidRDefault="00B57FFC" w:rsidP="00AD1746">
      <w:pPr>
        <w:ind w:left="1068"/>
        <w:rPr>
          <w:rFonts w:ascii="Times New Roman" w:hAnsi="Times New Roman" w:cs="Times New Roman"/>
          <w:sz w:val="28"/>
          <w:szCs w:val="28"/>
        </w:rPr>
      </w:pPr>
    </w:p>
    <w:p w:rsidR="00786934" w:rsidRPr="00B920B8" w:rsidRDefault="00786934" w:rsidP="00AD1746">
      <w:pPr>
        <w:pStyle w:val="af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92406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E92406" w:rsidRPr="00B920B8">
        <w:rPr>
          <w:rFonts w:ascii="Times New Roman" w:hAnsi="Times New Roman" w:cs="Times New Roman"/>
          <w:sz w:val="28"/>
          <w:szCs w:val="28"/>
        </w:rPr>
        <w:t>,</w:t>
      </w:r>
    </w:p>
    <w:p w:rsidR="00B57FFC" w:rsidRPr="00B920B8" w:rsidRDefault="00E92406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564F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B920B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8A12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A1296">
        <w:rPr>
          <w:rFonts w:ascii="Times New Roman" w:hAnsi="Times New Roman" w:cs="Times New Roman"/>
          <w:sz w:val="28"/>
          <w:szCs w:val="28"/>
        </w:rPr>
        <w:tab/>
      </w:r>
      <w:r w:rsidR="008A1296">
        <w:rPr>
          <w:rFonts w:ascii="Times New Roman" w:hAnsi="Times New Roman" w:cs="Times New Roman"/>
          <w:sz w:val="28"/>
          <w:szCs w:val="28"/>
        </w:rPr>
        <w:tab/>
        <w:t xml:space="preserve">      А.А. Хлопушин</w:t>
      </w:r>
    </w:p>
    <w:p w:rsidR="00CF0B4E" w:rsidRDefault="00CF0B4E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296" w:rsidRPr="00B920B8" w:rsidRDefault="008A1296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406" w:rsidRPr="00B920B8" w:rsidRDefault="00B57FFC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Секретарь</w:t>
      </w:r>
      <w:r w:rsidR="00E92406" w:rsidRPr="00B920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1296" w:rsidRDefault="008A1296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</w:p>
    <w:p w:rsidR="00B57FFC" w:rsidRPr="00B920B8" w:rsidRDefault="008A1296" w:rsidP="00AD1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B57FFC" w:rsidRPr="00B920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7FFC" w:rsidRPr="00B920B8">
        <w:rPr>
          <w:rFonts w:ascii="Times New Roman" w:hAnsi="Times New Roman" w:cs="Times New Roman"/>
          <w:sz w:val="28"/>
          <w:szCs w:val="28"/>
        </w:rPr>
        <w:tab/>
      </w:r>
      <w:r w:rsidR="00B57FFC" w:rsidRPr="00B920B8">
        <w:rPr>
          <w:rFonts w:ascii="Times New Roman" w:hAnsi="Times New Roman" w:cs="Times New Roman"/>
          <w:sz w:val="28"/>
          <w:szCs w:val="28"/>
        </w:rPr>
        <w:tab/>
      </w:r>
      <w:r w:rsidR="00B57FFC" w:rsidRPr="00B920B8">
        <w:rPr>
          <w:rFonts w:ascii="Times New Roman" w:hAnsi="Times New Roman" w:cs="Times New Roman"/>
          <w:sz w:val="28"/>
          <w:szCs w:val="28"/>
        </w:rPr>
        <w:tab/>
      </w:r>
      <w:r w:rsidR="000174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Е.А. Корольков</w:t>
      </w:r>
    </w:p>
    <w:p w:rsidR="004C7606" w:rsidRPr="00B920B8" w:rsidRDefault="004C7606" w:rsidP="00AD1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606" w:rsidRPr="00B920B8" w:rsidRDefault="004C7606" w:rsidP="0001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606" w:rsidRPr="00B920B8" w:rsidSect="00CF0B4E">
      <w:headerReference w:type="even" r:id="rId8"/>
      <w:headerReference w:type="default" r:id="rId9"/>
      <w:pgSz w:w="11907" w:h="16840" w:code="9"/>
      <w:pgMar w:top="709" w:right="1134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14" w:rsidRDefault="00436914">
      <w:r>
        <w:separator/>
      </w:r>
    </w:p>
  </w:endnote>
  <w:endnote w:type="continuationSeparator" w:id="1">
    <w:p w:rsidR="00436914" w:rsidRDefault="00436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14" w:rsidRDefault="00436914">
      <w:r>
        <w:separator/>
      </w:r>
    </w:p>
  </w:footnote>
  <w:footnote w:type="continuationSeparator" w:id="1">
    <w:p w:rsidR="00436914" w:rsidRDefault="00436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DC" w:rsidRDefault="00196D32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1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1DC">
      <w:rPr>
        <w:rStyle w:val="a5"/>
        <w:noProof/>
      </w:rPr>
      <w:t>4</w:t>
    </w:r>
    <w:r>
      <w:rPr>
        <w:rStyle w:val="a5"/>
      </w:rPr>
      <w:fldChar w:fldCharType="end"/>
    </w:r>
  </w:p>
  <w:p w:rsidR="005411DC" w:rsidRDefault="005411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DC" w:rsidRDefault="00196D32">
    <w:pPr>
      <w:pStyle w:val="a3"/>
      <w:jc w:val="center"/>
    </w:pPr>
    <w:fldSimple w:instr=" PAGE   \* MERGEFORMAT ">
      <w:r w:rsidR="008A6A28">
        <w:rPr>
          <w:noProof/>
        </w:rPr>
        <w:t>2</w:t>
      </w:r>
    </w:fldSimple>
  </w:p>
  <w:p w:rsidR="005411DC" w:rsidRDefault="005411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D61837"/>
    <w:multiLevelType w:val="hybridMultilevel"/>
    <w:tmpl w:val="7D5EF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1337C"/>
    <w:multiLevelType w:val="hybridMultilevel"/>
    <w:tmpl w:val="E2E04746"/>
    <w:lvl w:ilvl="0" w:tplc="D820F6A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6B21710"/>
    <w:multiLevelType w:val="hybridMultilevel"/>
    <w:tmpl w:val="1EDEAE6A"/>
    <w:lvl w:ilvl="0" w:tplc="BE147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395F2B"/>
    <w:multiLevelType w:val="hybridMultilevel"/>
    <w:tmpl w:val="2C507FA0"/>
    <w:lvl w:ilvl="0" w:tplc="AF422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394B60"/>
    <w:multiLevelType w:val="hybridMultilevel"/>
    <w:tmpl w:val="20F47A42"/>
    <w:lvl w:ilvl="0" w:tplc="79564F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1A0D2C"/>
    <w:multiLevelType w:val="hybridMultilevel"/>
    <w:tmpl w:val="09487CC4"/>
    <w:lvl w:ilvl="0" w:tplc="711CD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55472"/>
    <w:multiLevelType w:val="hybridMultilevel"/>
    <w:tmpl w:val="76C4C130"/>
    <w:lvl w:ilvl="0" w:tplc="F51A7D1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3337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EF56248"/>
    <w:multiLevelType w:val="hybridMultilevel"/>
    <w:tmpl w:val="BEB0F0F2"/>
    <w:lvl w:ilvl="0" w:tplc="58CE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17412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2F88"/>
    <w:rsid w:val="00054094"/>
    <w:rsid w:val="000558A5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49C1"/>
    <w:rsid w:val="00085A5C"/>
    <w:rsid w:val="0009537D"/>
    <w:rsid w:val="000A0869"/>
    <w:rsid w:val="000A2154"/>
    <w:rsid w:val="000A25C7"/>
    <w:rsid w:val="000A2C51"/>
    <w:rsid w:val="000A3CC1"/>
    <w:rsid w:val="000A4ACD"/>
    <w:rsid w:val="000A4CD4"/>
    <w:rsid w:val="000A6210"/>
    <w:rsid w:val="000A738B"/>
    <w:rsid w:val="000A7ECC"/>
    <w:rsid w:val="000A7F4E"/>
    <w:rsid w:val="000B2B38"/>
    <w:rsid w:val="000B2D2B"/>
    <w:rsid w:val="000B33EF"/>
    <w:rsid w:val="000B43E2"/>
    <w:rsid w:val="000B5149"/>
    <w:rsid w:val="000B5197"/>
    <w:rsid w:val="000B57FC"/>
    <w:rsid w:val="000B6617"/>
    <w:rsid w:val="000B744D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6D32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0B1E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1293"/>
    <w:rsid w:val="00235E3E"/>
    <w:rsid w:val="002369B4"/>
    <w:rsid w:val="002369F6"/>
    <w:rsid w:val="00236B3D"/>
    <w:rsid w:val="00236B5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3EC3"/>
    <w:rsid w:val="00274068"/>
    <w:rsid w:val="0027434E"/>
    <w:rsid w:val="00274821"/>
    <w:rsid w:val="00274D61"/>
    <w:rsid w:val="0027564F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2B70"/>
    <w:rsid w:val="00294C3C"/>
    <w:rsid w:val="00295D82"/>
    <w:rsid w:val="002961C1"/>
    <w:rsid w:val="00297FC3"/>
    <w:rsid w:val="002A01AE"/>
    <w:rsid w:val="002A17DD"/>
    <w:rsid w:val="002A22F2"/>
    <w:rsid w:val="002A579C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131D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0923"/>
    <w:rsid w:val="0033232E"/>
    <w:rsid w:val="00332939"/>
    <w:rsid w:val="00333B9D"/>
    <w:rsid w:val="003347A4"/>
    <w:rsid w:val="0033633F"/>
    <w:rsid w:val="003406F1"/>
    <w:rsid w:val="00340D82"/>
    <w:rsid w:val="0034102D"/>
    <w:rsid w:val="00343B43"/>
    <w:rsid w:val="00343EAF"/>
    <w:rsid w:val="00346062"/>
    <w:rsid w:val="00350B53"/>
    <w:rsid w:val="003511DB"/>
    <w:rsid w:val="00351FEF"/>
    <w:rsid w:val="00352C0F"/>
    <w:rsid w:val="003534B2"/>
    <w:rsid w:val="00353992"/>
    <w:rsid w:val="0035468A"/>
    <w:rsid w:val="00354CC4"/>
    <w:rsid w:val="00354E01"/>
    <w:rsid w:val="00356591"/>
    <w:rsid w:val="00357234"/>
    <w:rsid w:val="00357381"/>
    <w:rsid w:val="003602F1"/>
    <w:rsid w:val="00360A47"/>
    <w:rsid w:val="00361E3E"/>
    <w:rsid w:val="00363467"/>
    <w:rsid w:val="00366AC6"/>
    <w:rsid w:val="00371696"/>
    <w:rsid w:val="0037243E"/>
    <w:rsid w:val="00372DF4"/>
    <w:rsid w:val="00375E07"/>
    <w:rsid w:val="00376DE7"/>
    <w:rsid w:val="00380751"/>
    <w:rsid w:val="003840B8"/>
    <w:rsid w:val="003841E2"/>
    <w:rsid w:val="00385F2B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22B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78A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3607"/>
    <w:rsid w:val="00434A99"/>
    <w:rsid w:val="00436914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567DE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606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0745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19FD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4253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6014C8"/>
    <w:rsid w:val="00601AE2"/>
    <w:rsid w:val="00604777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27A83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2B21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E6CE6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1ECB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904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0BB7"/>
    <w:rsid w:val="0077256B"/>
    <w:rsid w:val="007748D7"/>
    <w:rsid w:val="007749AD"/>
    <w:rsid w:val="007767C0"/>
    <w:rsid w:val="007810C4"/>
    <w:rsid w:val="0078335C"/>
    <w:rsid w:val="00784936"/>
    <w:rsid w:val="007854D6"/>
    <w:rsid w:val="00786934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262F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48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5509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42C5"/>
    <w:rsid w:val="0087515C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1296"/>
    <w:rsid w:val="008A3B5F"/>
    <w:rsid w:val="008A6A28"/>
    <w:rsid w:val="008A6FEE"/>
    <w:rsid w:val="008A7571"/>
    <w:rsid w:val="008A7CB0"/>
    <w:rsid w:val="008B1F91"/>
    <w:rsid w:val="008B20E0"/>
    <w:rsid w:val="008B3AEF"/>
    <w:rsid w:val="008B60FC"/>
    <w:rsid w:val="008C02C8"/>
    <w:rsid w:val="008C0B5A"/>
    <w:rsid w:val="008C0C95"/>
    <w:rsid w:val="008C0D5B"/>
    <w:rsid w:val="008C0F0A"/>
    <w:rsid w:val="008C575F"/>
    <w:rsid w:val="008C61C6"/>
    <w:rsid w:val="008D0029"/>
    <w:rsid w:val="008D150A"/>
    <w:rsid w:val="008D2A85"/>
    <w:rsid w:val="008D2CCF"/>
    <w:rsid w:val="008D522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3F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C66"/>
    <w:rsid w:val="0097119C"/>
    <w:rsid w:val="009725CE"/>
    <w:rsid w:val="009737EC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1D2"/>
    <w:rsid w:val="009C327E"/>
    <w:rsid w:val="009C3DDD"/>
    <w:rsid w:val="009C4D8B"/>
    <w:rsid w:val="009C5752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17C93"/>
    <w:rsid w:val="00A24436"/>
    <w:rsid w:val="00A2482C"/>
    <w:rsid w:val="00A25BB4"/>
    <w:rsid w:val="00A260BF"/>
    <w:rsid w:val="00A26368"/>
    <w:rsid w:val="00A277DB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7D3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97C"/>
    <w:rsid w:val="00AC4F2D"/>
    <w:rsid w:val="00AC70A5"/>
    <w:rsid w:val="00AC7D14"/>
    <w:rsid w:val="00AD13C0"/>
    <w:rsid w:val="00AD1746"/>
    <w:rsid w:val="00AD40F8"/>
    <w:rsid w:val="00AD44C6"/>
    <w:rsid w:val="00AD50FD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57FFC"/>
    <w:rsid w:val="00B618DB"/>
    <w:rsid w:val="00B62C3D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20B8"/>
    <w:rsid w:val="00B93761"/>
    <w:rsid w:val="00B941A2"/>
    <w:rsid w:val="00B95AF0"/>
    <w:rsid w:val="00B9663E"/>
    <w:rsid w:val="00B97713"/>
    <w:rsid w:val="00BA1B6E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615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3853"/>
    <w:rsid w:val="00C74255"/>
    <w:rsid w:val="00C75431"/>
    <w:rsid w:val="00C76EB4"/>
    <w:rsid w:val="00C77A7B"/>
    <w:rsid w:val="00C800A6"/>
    <w:rsid w:val="00C801B3"/>
    <w:rsid w:val="00C84E1D"/>
    <w:rsid w:val="00C85904"/>
    <w:rsid w:val="00C868DC"/>
    <w:rsid w:val="00C86C12"/>
    <w:rsid w:val="00C86CB8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CA5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5DE3"/>
    <w:rsid w:val="00CD74F1"/>
    <w:rsid w:val="00CE276E"/>
    <w:rsid w:val="00CE2A1F"/>
    <w:rsid w:val="00CE584C"/>
    <w:rsid w:val="00CE636A"/>
    <w:rsid w:val="00CE7B33"/>
    <w:rsid w:val="00CF0B4E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1498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6945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5CAC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C9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28D1"/>
    <w:rsid w:val="00E63507"/>
    <w:rsid w:val="00E6380B"/>
    <w:rsid w:val="00E65F7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406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44A"/>
    <w:rsid w:val="00EC38D9"/>
    <w:rsid w:val="00EC51E5"/>
    <w:rsid w:val="00EC58D3"/>
    <w:rsid w:val="00EC73D6"/>
    <w:rsid w:val="00ED15C5"/>
    <w:rsid w:val="00ED23BB"/>
    <w:rsid w:val="00ED2A03"/>
    <w:rsid w:val="00ED4752"/>
    <w:rsid w:val="00ED5D10"/>
    <w:rsid w:val="00EE14A2"/>
    <w:rsid w:val="00EE1A76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4AA6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1B80"/>
    <w:rsid w:val="00FD582C"/>
    <w:rsid w:val="00FD6377"/>
    <w:rsid w:val="00FD68C6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68C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68C6"/>
  </w:style>
  <w:style w:type="paragraph" w:styleId="a6">
    <w:name w:val="Body Text Indent"/>
    <w:basedOn w:val="a"/>
    <w:rsid w:val="00FD68C6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uiPriority w:val="99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rsid w:val="00D70CB2"/>
  </w:style>
  <w:style w:type="paragraph" w:styleId="10">
    <w:name w:val="toc 1"/>
    <w:basedOn w:val="a"/>
    <w:next w:val="a"/>
    <w:autoRedefine/>
    <w:uiPriority w:val="39"/>
    <w:unhideWhenUsed/>
    <w:rsid w:val="00FD1B8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7C48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7C4884"/>
    <w:rPr>
      <w:b/>
      <w:bCs/>
    </w:rPr>
  </w:style>
  <w:style w:type="paragraph" w:styleId="af4">
    <w:name w:val="List Paragraph"/>
    <w:basedOn w:val="a"/>
    <w:uiPriority w:val="99"/>
    <w:qFormat/>
    <w:rsid w:val="002A579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User</cp:lastModifiedBy>
  <cp:revision>6</cp:revision>
  <cp:lastPrinted>2021-03-10T12:36:00Z</cp:lastPrinted>
  <dcterms:created xsi:type="dcterms:W3CDTF">2022-07-01T04:58:00Z</dcterms:created>
  <dcterms:modified xsi:type="dcterms:W3CDTF">2022-07-01T13:07:00Z</dcterms:modified>
</cp:coreProperties>
</file>