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BB" w:rsidRDefault="00A23A11" w:rsidP="00A23A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3A11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 «Реализация муниципальной политики на территории муниципального образования</w:t>
      </w:r>
      <w:r w:rsidR="00513357">
        <w:rPr>
          <w:rFonts w:ascii="Times New Roman" w:hAnsi="Times New Roman"/>
          <w:b/>
          <w:sz w:val="28"/>
          <w:szCs w:val="28"/>
        </w:rPr>
        <w:t xml:space="preserve"> Федоровский Первый</w:t>
      </w:r>
      <w:r w:rsidR="00E26B6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23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3A11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A23A11"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201</w:t>
      </w:r>
      <w:r w:rsidR="00E26B6E">
        <w:rPr>
          <w:rFonts w:ascii="Times New Roman" w:hAnsi="Times New Roman"/>
          <w:b/>
          <w:sz w:val="28"/>
          <w:szCs w:val="28"/>
        </w:rPr>
        <w:t>8</w:t>
      </w:r>
      <w:r w:rsidRPr="00A23A11">
        <w:rPr>
          <w:rFonts w:ascii="Times New Roman" w:hAnsi="Times New Roman"/>
          <w:b/>
          <w:sz w:val="28"/>
          <w:szCs w:val="28"/>
        </w:rPr>
        <w:t>-2021 годы»</w:t>
      </w:r>
    </w:p>
    <w:p w:rsidR="00A23A11" w:rsidRDefault="00A23A11" w:rsidP="00176A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МО </w:t>
      </w:r>
      <w:r w:rsidR="00513357">
        <w:rPr>
          <w:rFonts w:ascii="Times New Roman" w:hAnsi="Times New Roman"/>
          <w:sz w:val="28"/>
          <w:szCs w:val="28"/>
        </w:rPr>
        <w:t>Федоровский Первый</w:t>
      </w:r>
      <w:r w:rsidRPr="00A23A11">
        <w:rPr>
          <w:rFonts w:ascii="Times New Roman" w:hAnsi="Times New Roman"/>
          <w:sz w:val="28"/>
          <w:szCs w:val="28"/>
        </w:rPr>
        <w:t xml:space="preserve"> </w:t>
      </w:r>
      <w:r w:rsidR="00E26B6E">
        <w:rPr>
          <w:rFonts w:ascii="Times New Roman" w:hAnsi="Times New Roman"/>
          <w:sz w:val="28"/>
          <w:szCs w:val="28"/>
        </w:rPr>
        <w:t>сель</w:t>
      </w:r>
      <w:r w:rsidRPr="00A23A11">
        <w:rPr>
          <w:rFonts w:ascii="Times New Roman" w:hAnsi="Times New Roman"/>
          <w:sz w:val="28"/>
          <w:szCs w:val="28"/>
        </w:rPr>
        <w:t xml:space="preserve">совет от </w:t>
      </w:r>
      <w:r w:rsidR="00513357">
        <w:rPr>
          <w:rFonts w:ascii="Times New Roman" w:hAnsi="Times New Roman"/>
          <w:sz w:val="28"/>
          <w:szCs w:val="28"/>
        </w:rPr>
        <w:t>07</w:t>
      </w:r>
      <w:r w:rsidRPr="00A23A11">
        <w:rPr>
          <w:rFonts w:ascii="Times New Roman" w:hAnsi="Times New Roman"/>
          <w:sz w:val="28"/>
          <w:szCs w:val="28"/>
        </w:rPr>
        <w:t>.</w:t>
      </w:r>
      <w:r w:rsidR="00513357">
        <w:rPr>
          <w:rFonts w:ascii="Times New Roman" w:hAnsi="Times New Roman"/>
          <w:sz w:val="28"/>
          <w:szCs w:val="28"/>
        </w:rPr>
        <w:t>11</w:t>
      </w:r>
      <w:r w:rsidRPr="00A23A11">
        <w:rPr>
          <w:rFonts w:ascii="Times New Roman" w:hAnsi="Times New Roman"/>
          <w:sz w:val="28"/>
          <w:szCs w:val="28"/>
        </w:rPr>
        <w:t xml:space="preserve">.2017г. № </w:t>
      </w:r>
      <w:r w:rsidR="00513357">
        <w:rPr>
          <w:rFonts w:ascii="Times New Roman" w:hAnsi="Times New Roman"/>
          <w:sz w:val="28"/>
          <w:szCs w:val="28"/>
        </w:rPr>
        <w:t>33</w:t>
      </w:r>
      <w:r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 изменениями от </w:t>
      </w:r>
      <w:r w:rsidR="00E26B6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E26B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.2018 г. №</w:t>
      </w:r>
      <w:r w:rsidR="00346930">
        <w:rPr>
          <w:rFonts w:ascii="Times New Roman" w:hAnsi="Times New Roman"/>
          <w:sz w:val="28"/>
          <w:szCs w:val="28"/>
        </w:rPr>
        <w:t xml:space="preserve"> </w:t>
      </w:r>
      <w:r w:rsidR="00E26B6E">
        <w:rPr>
          <w:rFonts w:ascii="Times New Roman" w:hAnsi="Times New Roman"/>
          <w:sz w:val="28"/>
          <w:szCs w:val="28"/>
        </w:rPr>
        <w:t>3</w:t>
      </w:r>
      <w:r w:rsidR="005133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-п, </w:t>
      </w:r>
      <w:r w:rsidR="00E26B6E">
        <w:rPr>
          <w:rFonts w:ascii="Times New Roman" w:hAnsi="Times New Roman"/>
          <w:sz w:val="28"/>
          <w:szCs w:val="28"/>
        </w:rPr>
        <w:t>0</w:t>
      </w:r>
      <w:r w:rsidR="005133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E26B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E26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133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-п)</w:t>
      </w:r>
    </w:p>
    <w:p w:rsidR="00A23A11" w:rsidRDefault="00A23A11" w:rsidP="00A23A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год.</w:t>
      </w:r>
    </w:p>
    <w:p w:rsidR="00A23A11" w:rsidRDefault="00BC111E" w:rsidP="00A2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4E08">
        <w:rPr>
          <w:rFonts w:ascii="Times New Roman" w:hAnsi="Times New Roman"/>
          <w:sz w:val="28"/>
          <w:szCs w:val="28"/>
        </w:rPr>
        <w:t>4</w:t>
      </w:r>
      <w:r w:rsidR="00A23A11" w:rsidRPr="00A23A11">
        <w:rPr>
          <w:rFonts w:ascii="Times New Roman" w:hAnsi="Times New Roman"/>
          <w:sz w:val="28"/>
          <w:szCs w:val="28"/>
        </w:rPr>
        <w:t>.03.2019</w:t>
      </w:r>
      <w:r w:rsidR="009A22D1">
        <w:rPr>
          <w:rFonts w:ascii="Times New Roman" w:hAnsi="Times New Roman"/>
          <w:sz w:val="28"/>
          <w:szCs w:val="28"/>
        </w:rPr>
        <w:t xml:space="preserve"> </w:t>
      </w:r>
      <w:r w:rsidR="00A23A11" w:rsidRPr="00A23A11">
        <w:rPr>
          <w:rFonts w:ascii="Times New Roman" w:hAnsi="Times New Roman"/>
          <w:sz w:val="28"/>
          <w:szCs w:val="28"/>
        </w:rPr>
        <w:t>г.</w:t>
      </w:r>
    </w:p>
    <w:p w:rsidR="00A3393C" w:rsidRDefault="00A3393C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23A1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513357">
        <w:rPr>
          <w:rFonts w:ascii="Times New Roman" w:hAnsi="Times New Roman"/>
          <w:sz w:val="28"/>
          <w:szCs w:val="28"/>
        </w:rPr>
        <w:t xml:space="preserve">Федоровский Первый </w:t>
      </w:r>
      <w:r w:rsidR="00E26B6E">
        <w:rPr>
          <w:rFonts w:ascii="Times New Roman" w:hAnsi="Times New Roman"/>
          <w:sz w:val="28"/>
          <w:szCs w:val="28"/>
        </w:rPr>
        <w:t>сельсовет</w:t>
      </w:r>
      <w:r w:rsidR="00A23A11">
        <w:rPr>
          <w:rFonts w:ascii="Times New Roman" w:hAnsi="Times New Roman"/>
          <w:sz w:val="28"/>
          <w:szCs w:val="28"/>
        </w:rPr>
        <w:t xml:space="preserve"> от </w:t>
      </w:r>
      <w:r w:rsidR="00513357">
        <w:rPr>
          <w:rFonts w:ascii="Times New Roman" w:hAnsi="Times New Roman"/>
          <w:sz w:val="28"/>
          <w:szCs w:val="28"/>
        </w:rPr>
        <w:t>14</w:t>
      </w:r>
      <w:r w:rsidR="00A23A11">
        <w:rPr>
          <w:rFonts w:ascii="Times New Roman" w:hAnsi="Times New Roman"/>
          <w:sz w:val="28"/>
          <w:szCs w:val="28"/>
        </w:rPr>
        <w:t>.0</w:t>
      </w:r>
      <w:r w:rsidR="00513357">
        <w:rPr>
          <w:rFonts w:ascii="Times New Roman" w:hAnsi="Times New Roman"/>
          <w:sz w:val="28"/>
          <w:szCs w:val="28"/>
        </w:rPr>
        <w:t>7</w:t>
      </w:r>
      <w:r w:rsidR="00A23A11">
        <w:rPr>
          <w:rFonts w:ascii="Times New Roman" w:hAnsi="Times New Roman"/>
          <w:sz w:val="28"/>
          <w:szCs w:val="28"/>
        </w:rPr>
        <w:t xml:space="preserve">.2017г. № </w:t>
      </w:r>
      <w:r w:rsidR="00A173A7">
        <w:rPr>
          <w:rFonts w:ascii="Times New Roman" w:hAnsi="Times New Roman"/>
          <w:sz w:val="28"/>
          <w:szCs w:val="28"/>
        </w:rPr>
        <w:t>1</w:t>
      </w:r>
      <w:r w:rsidR="00513357">
        <w:rPr>
          <w:rFonts w:ascii="Times New Roman" w:hAnsi="Times New Roman"/>
          <w:sz w:val="28"/>
          <w:szCs w:val="28"/>
        </w:rPr>
        <w:t>6</w:t>
      </w:r>
      <w:r w:rsidR="00A23A11">
        <w:rPr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</w:t>
      </w:r>
      <w:r w:rsidR="00513357">
        <w:rPr>
          <w:rFonts w:ascii="Times New Roman" w:hAnsi="Times New Roman"/>
          <w:sz w:val="28"/>
          <w:szCs w:val="28"/>
        </w:rPr>
        <w:t>Федоровского Первого</w:t>
      </w:r>
      <w:r w:rsidR="00A173A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73A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A173A7">
        <w:rPr>
          <w:rFonts w:ascii="Times New Roman" w:hAnsi="Times New Roman"/>
          <w:sz w:val="28"/>
          <w:szCs w:val="28"/>
        </w:rPr>
        <w:t xml:space="preserve"> района</w:t>
      </w:r>
      <w:r w:rsidR="00A23A11">
        <w:rPr>
          <w:rFonts w:ascii="Times New Roman" w:hAnsi="Times New Roman"/>
          <w:sz w:val="28"/>
          <w:szCs w:val="28"/>
        </w:rPr>
        <w:t xml:space="preserve"> Оренбургской области»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13357">
        <w:rPr>
          <w:rFonts w:ascii="Times New Roman" w:hAnsi="Times New Roman"/>
          <w:sz w:val="28"/>
          <w:szCs w:val="28"/>
        </w:rPr>
        <w:t>Федоровского Первого</w:t>
      </w:r>
      <w:r w:rsidR="00A173A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муниципальной программы </w:t>
      </w:r>
      <w:r w:rsidRPr="00A3393C"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513357" w:rsidRPr="00513357">
        <w:rPr>
          <w:rFonts w:ascii="Times New Roman" w:hAnsi="Times New Roman"/>
          <w:sz w:val="28"/>
          <w:szCs w:val="28"/>
        </w:rPr>
        <w:t>Федоровск</w:t>
      </w:r>
      <w:r w:rsidR="00513357">
        <w:rPr>
          <w:rFonts w:ascii="Times New Roman" w:hAnsi="Times New Roman"/>
          <w:sz w:val="28"/>
          <w:szCs w:val="28"/>
        </w:rPr>
        <w:t>ий</w:t>
      </w:r>
      <w:r w:rsidR="00513357" w:rsidRPr="00513357">
        <w:rPr>
          <w:rFonts w:ascii="Times New Roman" w:hAnsi="Times New Roman"/>
          <w:sz w:val="28"/>
          <w:szCs w:val="28"/>
        </w:rPr>
        <w:t xml:space="preserve"> Перв</w:t>
      </w:r>
      <w:r w:rsidR="00513357">
        <w:rPr>
          <w:rFonts w:ascii="Times New Roman" w:hAnsi="Times New Roman"/>
          <w:sz w:val="28"/>
          <w:szCs w:val="28"/>
        </w:rPr>
        <w:t>ый</w:t>
      </w:r>
      <w:r w:rsidR="00A173A7">
        <w:rPr>
          <w:rFonts w:ascii="Times New Roman" w:hAnsi="Times New Roman"/>
          <w:sz w:val="28"/>
          <w:szCs w:val="28"/>
        </w:rPr>
        <w:t xml:space="preserve"> сельсовет</w:t>
      </w:r>
      <w:r w:rsidRPr="00A33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3393C">
        <w:rPr>
          <w:rFonts w:ascii="Times New Roman" w:hAnsi="Times New Roman"/>
          <w:sz w:val="28"/>
          <w:szCs w:val="28"/>
        </w:rPr>
        <w:t xml:space="preserve"> района Оренбургской области на 201</w:t>
      </w:r>
      <w:r w:rsidR="00A173A7">
        <w:rPr>
          <w:rFonts w:ascii="Times New Roman" w:hAnsi="Times New Roman"/>
          <w:sz w:val="28"/>
          <w:szCs w:val="28"/>
        </w:rPr>
        <w:t>8</w:t>
      </w:r>
      <w:r w:rsidRPr="00A3393C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A3393C" w:rsidRDefault="00A3393C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AE3FDD" w:rsidRPr="00B67936" w:rsidRDefault="00AE3FDD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7936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67936">
        <w:rPr>
          <w:rFonts w:ascii="Times New Roman" w:hAnsi="Times New Roman"/>
          <w:sz w:val="28"/>
          <w:szCs w:val="28"/>
        </w:rPr>
        <w:t xml:space="preserve"> реализации основного мероприятия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бюджета;                               </w:t>
      </w: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B46C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B67936" w:rsidRDefault="006E1C3C" w:rsidP="006E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6E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6E1C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="00BC111E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66"/>
        <w:gridCol w:w="2926"/>
      </w:tblGrid>
      <w:tr w:rsidR="000904E4" w:rsidRPr="00B321AC" w:rsidTr="00A173A7">
        <w:tc>
          <w:tcPr>
            <w:tcW w:w="3080" w:type="dxa"/>
            <w:shd w:val="clear" w:color="auto" w:fill="auto"/>
          </w:tcPr>
          <w:p w:rsidR="000904E4" w:rsidRPr="00B321AC" w:rsidRDefault="000904E4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B321A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3066" w:type="dxa"/>
            <w:shd w:val="clear" w:color="auto" w:fill="auto"/>
          </w:tcPr>
          <w:p w:rsidR="000904E4" w:rsidRPr="00B321AC" w:rsidRDefault="000904E4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lastRenderedPageBreak/>
              <w:t>Выполнено, не</w:t>
            </w:r>
            <w:r w:rsidR="002358EB" w:rsidRPr="00B32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1AC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  <w:tc>
          <w:tcPr>
            <w:tcW w:w="2926" w:type="dxa"/>
            <w:shd w:val="clear" w:color="auto" w:fill="auto"/>
          </w:tcPr>
          <w:p w:rsidR="000904E4" w:rsidRPr="00B321AC" w:rsidRDefault="000904E4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lastRenderedPageBreak/>
              <w:t>Степень реализации</w:t>
            </w:r>
            <w:r w:rsidRPr="00B321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21A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  <w:p w:rsidR="000904E4" w:rsidRPr="00B321AC" w:rsidRDefault="000904E4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СР</w:t>
            </w:r>
            <w:r w:rsidR="00BC111E"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П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/ П,</w:t>
            </w:r>
          </w:p>
        </w:tc>
      </w:tr>
      <w:tr w:rsidR="002358EB" w:rsidRPr="00B321AC" w:rsidTr="00A173A7">
        <w:tc>
          <w:tcPr>
            <w:tcW w:w="9072" w:type="dxa"/>
            <w:gridSpan w:val="3"/>
            <w:shd w:val="clear" w:color="auto" w:fill="auto"/>
          </w:tcPr>
          <w:p w:rsidR="002358EB" w:rsidRPr="00B321AC" w:rsidRDefault="002358EB" w:rsidP="00513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1A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Подпрограмма 1 «Осуществление деятельности аппарата управления</w:t>
            </w:r>
            <w:r w:rsidR="00EA40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администрации муниципального образования 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>Федоровск</w:t>
            </w:r>
            <w:r w:rsidR="00513357">
              <w:rPr>
                <w:rFonts w:ascii="Times New Roman" w:hAnsi="Times New Roman"/>
                <w:b/>
                <w:i/>
                <w:sz w:val="20"/>
                <w:szCs w:val="20"/>
              </w:rPr>
              <w:t>ий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Перв</w:t>
            </w:r>
            <w:r w:rsidR="00513357">
              <w:rPr>
                <w:rFonts w:ascii="Times New Roman" w:hAnsi="Times New Roman"/>
                <w:b/>
                <w:i/>
                <w:sz w:val="20"/>
                <w:szCs w:val="20"/>
              </w:rPr>
              <w:t>ый</w:t>
            </w:r>
            <w:r w:rsidR="00EA40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</w:t>
            </w:r>
            <w:r w:rsidRPr="00B321AC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2358EB" w:rsidRPr="00B321AC" w:rsidTr="00A173A7">
        <w:tc>
          <w:tcPr>
            <w:tcW w:w="3080" w:type="dxa"/>
            <w:shd w:val="clear" w:color="auto" w:fill="auto"/>
          </w:tcPr>
          <w:p w:rsidR="002358EB" w:rsidRPr="00B321AC" w:rsidRDefault="006653C3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3C3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3066" w:type="dxa"/>
            <w:shd w:val="clear" w:color="auto" w:fill="auto"/>
          </w:tcPr>
          <w:p w:rsidR="002358EB" w:rsidRPr="00B321AC" w:rsidRDefault="002358E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B321AC" w:rsidRDefault="006653C3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58EB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2358EB" w:rsidRPr="00B321AC" w:rsidRDefault="002358EB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8EB" w:rsidRPr="00B321AC" w:rsidTr="00A173A7">
        <w:tc>
          <w:tcPr>
            <w:tcW w:w="3080" w:type="dxa"/>
            <w:shd w:val="clear" w:color="auto" w:fill="auto"/>
          </w:tcPr>
          <w:p w:rsidR="002358EB" w:rsidRPr="00B321AC" w:rsidRDefault="006653C3" w:rsidP="00EA4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3C3"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3066" w:type="dxa"/>
            <w:shd w:val="clear" w:color="auto" w:fill="auto"/>
          </w:tcPr>
          <w:p w:rsidR="002358EB" w:rsidRPr="00B321AC" w:rsidRDefault="002358E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B321AC" w:rsidRDefault="006653C3" w:rsidP="00A1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358EB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2358EB" w:rsidRPr="00B321AC" w:rsidRDefault="002358EB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RPr="00B321AC" w:rsidTr="00A173A7">
        <w:tc>
          <w:tcPr>
            <w:tcW w:w="308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154AB" w:rsidRPr="00B321AC" w:rsidRDefault="00FC57EB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CD557A" w:rsidRPr="00B321AC" w:rsidTr="00A173A7">
        <w:tc>
          <w:tcPr>
            <w:tcW w:w="9072" w:type="dxa"/>
            <w:gridSpan w:val="3"/>
            <w:shd w:val="clear" w:color="auto" w:fill="auto"/>
          </w:tcPr>
          <w:p w:rsidR="00CD557A" w:rsidRPr="00B321AC" w:rsidRDefault="006653C3" w:rsidP="00A1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C3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A173A7" w:rsidRPr="00B321AC" w:rsidTr="00EA4070">
        <w:tc>
          <w:tcPr>
            <w:tcW w:w="3080" w:type="dxa"/>
            <w:shd w:val="clear" w:color="auto" w:fill="auto"/>
          </w:tcPr>
          <w:p w:rsidR="00A173A7" w:rsidRPr="00A173A7" w:rsidRDefault="006653C3" w:rsidP="0066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6653C3">
              <w:rPr>
                <w:rFonts w:ascii="Times New Roman" w:hAnsi="Times New Roman"/>
                <w:sz w:val="20"/>
                <w:szCs w:val="20"/>
              </w:rPr>
              <w:t>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  <w:shd w:val="clear" w:color="auto" w:fill="auto"/>
          </w:tcPr>
          <w:p w:rsidR="00A173A7" w:rsidRPr="00A173A7" w:rsidRDefault="00A173A7" w:rsidP="00A1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3A7">
              <w:rPr>
                <w:rFonts w:ascii="Times New Roman" w:hAnsi="Times New Roman"/>
                <w:sz w:val="28"/>
                <w:szCs w:val="28"/>
              </w:rPr>
              <w:t>Выполнено 100%</w:t>
            </w:r>
          </w:p>
        </w:tc>
        <w:tc>
          <w:tcPr>
            <w:tcW w:w="2926" w:type="dxa"/>
            <w:shd w:val="clear" w:color="auto" w:fill="auto"/>
          </w:tcPr>
          <w:p w:rsidR="00A173A7" w:rsidRPr="00A173A7" w:rsidRDefault="00A173A7" w:rsidP="00A173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3A7" w:rsidRPr="00B321AC" w:rsidTr="00EA4070">
        <w:trPr>
          <w:trHeight w:val="377"/>
        </w:trPr>
        <w:tc>
          <w:tcPr>
            <w:tcW w:w="3080" w:type="dxa"/>
            <w:shd w:val="clear" w:color="auto" w:fill="auto"/>
          </w:tcPr>
          <w:p w:rsidR="00A173A7" w:rsidRPr="00A173A7" w:rsidRDefault="006653C3" w:rsidP="00A1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3C3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3066" w:type="dxa"/>
            <w:shd w:val="clear" w:color="auto" w:fill="auto"/>
          </w:tcPr>
          <w:p w:rsidR="00A173A7" w:rsidRPr="00A173A7" w:rsidRDefault="00A173A7" w:rsidP="00EA407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173A7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513357">
              <w:rPr>
                <w:rFonts w:ascii="Times New Roman" w:hAnsi="Times New Roman"/>
                <w:sz w:val="28"/>
                <w:szCs w:val="28"/>
              </w:rPr>
              <w:t>ено 100</w:t>
            </w:r>
            <w:r w:rsidRPr="00A173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A173A7" w:rsidRPr="00A173A7" w:rsidRDefault="00A173A7" w:rsidP="00A1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C3" w:rsidRPr="00B321AC" w:rsidTr="00EA4070">
        <w:trPr>
          <w:trHeight w:val="377"/>
        </w:trPr>
        <w:tc>
          <w:tcPr>
            <w:tcW w:w="3080" w:type="dxa"/>
            <w:shd w:val="clear" w:color="auto" w:fill="auto"/>
          </w:tcPr>
          <w:p w:rsidR="006653C3" w:rsidRPr="006653C3" w:rsidRDefault="006653C3" w:rsidP="00A1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3C3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3066" w:type="dxa"/>
            <w:shd w:val="clear" w:color="auto" w:fill="auto"/>
          </w:tcPr>
          <w:p w:rsidR="006653C3" w:rsidRPr="00A173A7" w:rsidRDefault="006653C3" w:rsidP="00EA407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53C3">
              <w:rPr>
                <w:rFonts w:ascii="Times New Roman" w:hAnsi="Times New Roman"/>
                <w:sz w:val="28"/>
                <w:szCs w:val="28"/>
              </w:rPr>
              <w:t>Выполнено 100%</w:t>
            </w:r>
          </w:p>
        </w:tc>
        <w:tc>
          <w:tcPr>
            <w:tcW w:w="2926" w:type="dxa"/>
            <w:shd w:val="clear" w:color="auto" w:fill="auto"/>
          </w:tcPr>
          <w:p w:rsidR="006653C3" w:rsidRPr="00A173A7" w:rsidRDefault="006653C3" w:rsidP="00A1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3A7" w:rsidRPr="00B321AC" w:rsidTr="00EA4070">
        <w:trPr>
          <w:trHeight w:val="377"/>
        </w:trPr>
        <w:tc>
          <w:tcPr>
            <w:tcW w:w="3080" w:type="dxa"/>
            <w:shd w:val="clear" w:color="auto" w:fill="auto"/>
          </w:tcPr>
          <w:p w:rsidR="00A173A7" w:rsidRDefault="00A173A7" w:rsidP="00A1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A173A7" w:rsidRPr="00A173A7" w:rsidRDefault="00A173A7" w:rsidP="00A1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A173A7" w:rsidRPr="006575A9" w:rsidRDefault="00A173A7" w:rsidP="00A1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5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A4070" w:rsidRPr="00B321AC" w:rsidTr="00671623">
        <w:trPr>
          <w:trHeight w:val="377"/>
        </w:trPr>
        <w:tc>
          <w:tcPr>
            <w:tcW w:w="9072" w:type="dxa"/>
            <w:gridSpan w:val="3"/>
            <w:shd w:val="clear" w:color="auto" w:fill="auto"/>
          </w:tcPr>
          <w:p w:rsidR="00EA4070" w:rsidRPr="00EA4070" w:rsidRDefault="006653C3" w:rsidP="00EA407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53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3 «Обеспечение пожарной безопасности на территории МО 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Федоровский Первый </w:t>
            </w:r>
            <w:r w:rsidRPr="006653C3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сельсовет»</w:t>
            </w: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653C3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3C3"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513357" w:rsidP="00665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653C3" w:rsidP="00B32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653C3">
              <w:rPr>
                <w:rFonts w:ascii="Times New Roman" w:hAnsi="Times New Roman" w:cs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513357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RPr="00B321AC" w:rsidTr="00A173A7">
        <w:tc>
          <w:tcPr>
            <w:tcW w:w="308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1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557A" w:rsidRPr="00B321AC" w:rsidTr="00A173A7">
        <w:tc>
          <w:tcPr>
            <w:tcW w:w="9072" w:type="dxa"/>
            <w:gridSpan w:val="3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4 «Развитие дорожного хозяйства на территории МО 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>Федоровский Первый</w:t>
            </w: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сельсовет»</w:t>
            </w: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lastRenderedPageBreak/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RPr="00B321AC" w:rsidTr="00A173A7">
        <w:tc>
          <w:tcPr>
            <w:tcW w:w="308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154AB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557A" w:rsidRPr="00B321AC" w:rsidTr="00A173A7">
        <w:tc>
          <w:tcPr>
            <w:tcW w:w="9072" w:type="dxa"/>
            <w:gridSpan w:val="3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5 «Благоустройство территории муниципального образования 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Федоровский Первый </w:t>
            </w: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сельсовет»</w:t>
            </w: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657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6575A9" w:rsidP="00657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5A9" w:rsidRPr="00B321AC" w:rsidTr="00A173A7">
        <w:tc>
          <w:tcPr>
            <w:tcW w:w="3080" w:type="dxa"/>
            <w:shd w:val="clear" w:color="auto" w:fill="auto"/>
          </w:tcPr>
          <w:p w:rsidR="006575A9" w:rsidRPr="006575A9" w:rsidRDefault="006575A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A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  <w:shd w:val="clear" w:color="auto" w:fill="auto"/>
          </w:tcPr>
          <w:p w:rsidR="006575A9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926" w:type="dxa"/>
            <w:shd w:val="clear" w:color="auto" w:fill="auto"/>
          </w:tcPr>
          <w:p w:rsidR="006575A9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RPr="00B321AC" w:rsidTr="00A173A7">
        <w:tc>
          <w:tcPr>
            <w:tcW w:w="308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154AB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557A" w:rsidRPr="00B321AC" w:rsidTr="00A173A7">
        <w:tc>
          <w:tcPr>
            <w:tcW w:w="9072" w:type="dxa"/>
            <w:gridSpan w:val="3"/>
            <w:shd w:val="clear" w:color="auto" w:fill="auto"/>
          </w:tcPr>
          <w:p w:rsidR="00CD557A" w:rsidRPr="00B321AC" w:rsidRDefault="006575A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6 «Развитие культуры на территории МО </w:t>
            </w:r>
            <w:r w:rsidR="00513357" w:rsidRPr="005133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Федоровский Первый </w:t>
            </w:r>
            <w:r w:rsidRPr="006575A9"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сельсовет»</w:t>
            </w: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D16AFA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AFA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D16AFA" w:rsidP="00D1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30%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D16AFA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AFA">
              <w:rPr>
                <w:rFonts w:ascii="Times New Roman" w:hAnsi="Times New Roman"/>
                <w:bCs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D557A" w:rsidRPr="00B321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57A" w:rsidRPr="00B321AC" w:rsidTr="00A173A7">
        <w:tc>
          <w:tcPr>
            <w:tcW w:w="3080" w:type="dxa"/>
            <w:shd w:val="clear" w:color="auto" w:fill="auto"/>
          </w:tcPr>
          <w:p w:rsidR="00CD557A" w:rsidRPr="00B321AC" w:rsidRDefault="00D16AFA" w:rsidP="00B32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AFA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57A" w:rsidRPr="00B321AC" w:rsidRDefault="00D16AFA" w:rsidP="00D1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926" w:type="dxa"/>
            <w:shd w:val="clear" w:color="auto" w:fill="auto"/>
          </w:tcPr>
          <w:p w:rsidR="00CD557A" w:rsidRPr="00B321AC" w:rsidRDefault="00CD557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4AB" w:rsidRPr="00B321AC" w:rsidTr="00A173A7">
        <w:tc>
          <w:tcPr>
            <w:tcW w:w="308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</w:tcPr>
          <w:p w:rsidR="001154AB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E1C3C" w:rsidRDefault="00E209A3" w:rsidP="006E1C3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9A3" w:rsidRDefault="00E209A3" w:rsidP="00E209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E209A3" w:rsidRPr="00E209A3" w:rsidRDefault="00E209A3" w:rsidP="00E209A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E209A3" w:rsidP="00E209A3">
      <w:pPr>
        <w:spacing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022886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209A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09A3">
        <w:rPr>
          <w:rFonts w:ascii="Times New Roman" w:hAnsi="Times New Roman"/>
          <w:sz w:val="28"/>
          <w:szCs w:val="28"/>
        </w:rPr>
        <w:t>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E209A3">
        <w:rPr>
          <w:rFonts w:ascii="Times New Roman" w:hAnsi="Times New Roman"/>
          <w:sz w:val="28"/>
          <w:szCs w:val="28"/>
        </w:rPr>
        <w:t>/</w:t>
      </w:r>
      <w:proofErr w:type="spellStart"/>
      <w:r w:rsidRPr="00E209A3">
        <w:rPr>
          <w:rFonts w:ascii="Times New Roman" w:hAnsi="Times New Roman"/>
          <w:sz w:val="28"/>
          <w:szCs w:val="28"/>
        </w:rPr>
        <w:t>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9A22D1" w:rsidRPr="00B67936" w:rsidRDefault="009A22D1" w:rsidP="009A22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9A22D1" w:rsidRPr="00B67936" w:rsidRDefault="009A22D1" w:rsidP="009A22D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000"/>
        <w:gridCol w:w="1791"/>
        <w:gridCol w:w="1791"/>
        <w:gridCol w:w="1739"/>
      </w:tblGrid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9A22D1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proofErr w:type="spellStart"/>
            <w:r w:rsidRPr="00B321AC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B321AC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B321AC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proofErr w:type="spellEnd"/>
            <w:r w:rsidR="00813F8B" w:rsidRPr="00B321A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="00813F8B" w:rsidRPr="00B321AC">
              <w:rPr>
                <w:rFonts w:ascii="Times New Roman" w:hAnsi="Times New Roman"/>
                <w:sz w:val="20"/>
                <w:szCs w:val="20"/>
              </w:rPr>
              <w:t>З</w:t>
            </w:r>
            <w:r w:rsidR="00813F8B" w:rsidRPr="00B321AC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="00813F8B" w:rsidRPr="00B321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813F8B" w:rsidRPr="00B321AC">
              <w:rPr>
                <w:rFonts w:ascii="Times New Roman" w:hAnsi="Times New Roman"/>
                <w:sz w:val="20"/>
                <w:szCs w:val="20"/>
              </w:rPr>
              <w:t>З</w:t>
            </w:r>
            <w:r w:rsidR="00813F8B" w:rsidRPr="00B321A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="000A1A22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/ </w:t>
            </w:r>
          </w:p>
          <w:p w:rsidR="000A1A22" w:rsidRPr="000A1A22" w:rsidRDefault="000A1A22" w:rsidP="000A1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A22">
              <w:rPr>
                <w:rFonts w:ascii="Times New Roman" w:hAnsi="Times New Roman"/>
                <w:sz w:val="20"/>
                <w:szCs w:val="20"/>
              </w:rPr>
              <w:t>СС</w:t>
            </w:r>
            <w:r w:rsidRPr="000A1A22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proofErr w:type="spellEnd"/>
            <w:r w:rsidRPr="000A1A22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0A1A22">
              <w:rPr>
                <w:rFonts w:ascii="Times New Roman" w:hAnsi="Times New Roman"/>
                <w:sz w:val="20"/>
                <w:szCs w:val="20"/>
              </w:rPr>
              <w:t>МБ</w:t>
            </w:r>
            <w:r w:rsidRPr="000A1A22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0A1A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1A22">
              <w:rPr>
                <w:rFonts w:ascii="Times New Roman" w:hAnsi="Times New Roman"/>
                <w:sz w:val="20"/>
                <w:szCs w:val="20"/>
              </w:rPr>
              <w:t>МБ</w:t>
            </w:r>
            <w:r w:rsidRPr="000A1A22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0A1A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6DD3" w:rsidRPr="00B321AC" w:rsidRDefault="006F6DD3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  <w:r w:rsidR="0098481D">
              <w:rPr>
                <w:rFonts w:ascii="Times New Roman" w:hAnsi="Times New Roman"/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2192,67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2078,03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6AFA" w:rsidRPr="00B321AC" w:rsidTr="00B321AC">
        <w:tc>
          <w:tcPr>
            <w:tcW w:w="1890" w:type="dxa"/>
            <w:shd w:val="clear" w:color="auto" w:fill="auto"/>
          </w:tcPr>
          <w:p w:rsidR="00D16AFA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AF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000" w:type="dxa"/>
            <w:shd w:val="clear" w:color="auto" w:fill="auto"/>
          </w:tcPr>
          <w:p w:rsidR="00D16AFA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AFA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</w:t>
            </w:r>
            <w:r>
              <w:rPr>
                <w:rFonts w:ascii="Times New Roman" w:hAnsi="Times New Roman"/>
                <w:sz w:val="20"/>
                <w:szCs w:val="20"/>
              </w:rPr>
              <w:t>асти другого уровня, полномочий</w:t>
            </w:r>
            <w:r w:rsidR="0098481D">
              <w:rPr>
                <w:rFonts w:ascii="Times New Roman" w:hAnsi="Times New Roman"/>
                <w:sz w:val="20"/>
                <w:szCs w:val="20"/>
              </w:rPr>
              <w:t xml:space="preserve"> (федеральный бюджет)</w:t>
            </w:r>
          </w:p>
        </w:tc>
        <w:tc>
          <w:tcPr>
            <w:tcW w:w="1791" w:type="dxa"/>
            <w:shd w:val="clear" w:color="auto" w:fill="auto"/>
          </w:tcPr>
          <w:p w:rsidR="00D16AFA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85,26</w:t>
            </w:r>
          </w:p>
        </w:tc>
        <w:tc>
          <w:tcPr>
            <w:tcW w:w="1791" w:type="dxa"/>
            <w:shd w:val="clear" w:color="auto" w:fill="auto"/>
          </w:tcPr>
          <w:p w:rsidR="00D16AFA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85,26</w:t>
            </w:r>
          </w:p>
        </w:tc>
        <w:tc>
          <w:tcPr>
            <w:tcW w:w="1739" w:type="dxa"/>
            <w:shd w:val="clear" w:color="auto" w:fill="auto"/>
          </w:tcPr>
          <w:p w:rsidR="00D16AFA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D16AFA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813F8B" w:rsidP="00D16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D16AFA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  <w:r w:rsidR="005853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853E9">
              <w:rPr>
                <w:rFonts w:ascii="Times New Roman" w:hAnsi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26,69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813F8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813F8B" w:rsidP="0098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9848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813F8B" w:rsidP="0098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98481D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  <w:r w:rsidR="005853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853E9">
              <w:rPr>
                <w:rFonts w:ascii="Times New Roman" w:hAnsi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268,24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236,38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327C33" w:rsidP="0098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9848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327C33" w:rsidP="0098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 xml:space="preserve">Федоровский Первый </w:t>
            </w:r>
            <w:r w:rsidR="0098481D">
              <w:rPr>
                <w:rFonts w:ascii="Times New Roman" w:hAnsi="Times New Roman"/>
                <w:bCs/>
                <w:sz w:val="20"/>
                <w:szCs w:val="20"/>
              </w:rPr>
              <w:t>сельсовет</w:t>
            </w:r>
            <w:r w:rsidR="005853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853E9">
              <w:rPr>
                <w:rFonts w:ascii="Times New Roman" w:hAnsi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496,62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214,80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27C33" w:rsidRPr="00B321AC" w:rsidTr="00B321AC">
        <w:tc>
          <w:tcPr>
            <w:tcW w:w="1890" w:type="dxa"/>
            <w:shd w:val="clear" w:color="auto" w:fill="auto"/>
          </w:tcPr>
          <w:p w:rsidR="00813F8B" w:rsidRPr="00B321AC" w:rsidRDefault="0098481D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shd w:val="clear" w:color="auto" w:fill="auto"/>
          </w:tcPr>
          <w:p w:rsidR="00813F8B" w:rsidRPr="00B321AC" w:rsidRDefault="00327C33" w:rsidP="0098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культуры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 xml:space="preserve">Федоровский Первый </w:t>
            </w:r>
            <w:r w:rsidR="0098481D">
              <w:rPr>
                <w:rFonts w:ascii="Times New Roman" w:hAnsi="Times New Roman"/>
                <w:bCs/>
                <w:sz w:val="20"/>
                <w:szCs w:val="20"/>
              </w:rPr>
              <w:t>сельсовет</w:t>
            </w:r>
            <w:r w:rsidR="005853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853E9">
              <w:rPr>
                <w:rFonts w:ascii="Times New Roman" w:hAnsi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1661,41</w:t>
            </w:r>
          </w:p>
        </w:tc>
        <w:tc>
          <w:tcPr>
            <w:tcW w:w="1791" w:type="dxa"/>
            <w:shd w:val="clear" w:color="auto" w:fill="auto"/>
          </w:tcPr>
          <w:p w:rsidR="00813F8B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1592,99</w:t>
            </w:r>
          </w:p>
        </w:tc>
        <w:tc>
          <w:tcPr>
            <w:tcW w:w="1739" w:type="dxa"/>
            <w:shd w:val="clear" w:color="auto" w:fill="auto"/>
          </w:tcPr>
          <w:p w:rsidR="00813F8B" w:rsidRPr="00B321AC" w:rsidRDefault="008739C9" w:rsidP="0087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RPr="00B321AC" w:rsidTr="00B321AC">
        <w:tc>
          <w:tcPr>
            <w:tcW w:w="3890" w:type="dxa"/>
            <w:gridSpan w:val="2"/>
            <w:shd w:val="clear" w:color="auto" w:fill="auto"/>
          </w:tcPr>
          <w:p w:rsidR="00327C33" w:rsidRPr="00B321AC" w:rsidRDefault="00327C33" w:rsidP="0098481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21AC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 w:rsidRPr="00B321A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321A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программе </w:t>
            </w:r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8739C9" w:rsidRPr="008739C9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Федоровский Первый</w:t>
            </w:r>
            <w:r w:rsidR="00984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</w:t>
            </w:r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 w:rsidR="0098481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</w:t>
            </w:r>
          </w:p>
        </w:tc>
        <w:tc>
          <w:tcPr>
            <w:tcW w:w="1791" w:type="dxa"/>
            <w:shd w:val="clear" w:color="auto" w:fill="auto"/>
          </w:tcPr>
          <w:p w:rsidR="00327C33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4731,22</w:t>
            </w:r>
          </w:p>
        </w:tc>
        <w:tc>
          <w:tcPr>
            <w:tcW w:w="1791" w:type="dxa"/>
            <w:shd w:val="clear" w:color="auto" w:fill="auto"/>
          </w:tcPr>
          <w:p w:rsidR="00327C33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4234,18</w:t>
            </w:r>
          </w:p>
        </w:tc>
        <w:tc>
          <w:tcPr>
            <w:tcW w:w="1739" w:type="dxa"/>
            <w:shd w:val="clear" w:color="auto" w:fill="auto"/>
          </w:tcPr>
          <w:p w:rsidR="00327C33" w:rsidRPr="00B321AC" w:rsidRDefault="008739C9" w:rsidP="00B321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</w:tr>
    </w:tbl>
    <w:p w:rsidR="00813F8B" w:rsidRDefault="00813F8B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B67936">
        <w:rPr>
          <w:rFonts w:ascii="Times New Roman" w:hAnsi="Times New Roman"/>
          <w:sz w:val="28"/>
          <w:szCs w:val="28"/>
        </w:rPr>
        <w:t>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</w:p>
    <w:p w:rsidR="005139DA" w:rsidRDefault="005139D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RPr="00B321AC" w:rsidTr="00B321AC">
        <w:tc>
          <w:tcPr>
            <w:tcW w:w="3190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190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СС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0,5*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З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/З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B321AC">
              <w:rPr>
                <w:rFonts w:ascii="Times New Roman" w:hAnsi="Times New Roman"/>
                <w:sz w:val="28"/>
                <w:szCs w:val="28"/>
              </w:rPr>
              <w:t>+0,5*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3D744C" w:rsidRPr="00B321AC" w:rsidTr="00B321AC">
        <w:tc>
          <w:tcPr>
            <w:tcW w:w="3190" w:type="dxa"/>
            <w:shd w:val="clear" w:color="auto" w:fill="auto"/>
          </w:tcPr>
          <w:p w:rsidR="003D744C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  <w:shd w:val="clear" w:color="auto" w:fill="auto"/>
          </w:tcPr>
          <w:p w:rsidR="003D744C" w:rsidRPr="00B321AC" w:rsidRDefault="005853E9" w:rsidP="0058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RPr="00B321AC" w:rsidTr="00B321AC">
        <w:tc>
          <w:tcPr>
            <w:tcW w:w="3190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3D744C" w:rsidRPr="00B321AC" w:rsidRDefault="003D744C" w:rsidP="00B3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D744C" w:rsidRPr="00B321AC" w:rsidRDefault="009A22D1" w:rsidP="00B32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D744C" w:rsidRPr="00B67936" w:rsidRDefault="003D744C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1154A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154AB" w:rsidRPr="00B67936" w:rsidRDefault="001154AB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1154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Э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СР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321AC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586AFE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3E9" w:rsidRPr="00B321AC" w:rsidTr="00B321AC">
        <w:tc>
          <w:tcPr>
            <w:tcW w:w="3190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58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="008739C9" w:rsidRPr="008739C9">
              <w:rPr>
                <w:rFonts w:ascii="Times New Roman" w:hAnsi="Times New Roman"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8A48B9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 xml:space="preserve">Федоровский Первый 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>сельсовет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54AB" w:rsidRPr="00B321AC" w:rsidTr="00B321AC">
        <w:tc>
          <w:tcPr>
            <w:tcW w:w="3190" w:type="dxa"/>
            <w:shd w:val="clear" w:color="auto" w:fill="auto"/>
          </w:tcPr>
          <w:p w:rsidR="001154AB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  <w:shd w:val="clear" w:color="auto" w:fill="auto"/>
          </w:tcPr>
          <w:p w:rsidR="001154AB" w:rsidRPr="00B321AC" w:rsidRDefault="001154AB" w:rsidP="0058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культуры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1154AB" w:rsidRPr="00B321AC" w:rsidRDefault="008739C9" w:rsidP="00B32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09A3" w:rsidRPr="00E209A3" w:rsidRDefault="00E209A3" w:rsidP="00E209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8A4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E209A3" w:rsidRDefault="008A48B9" w:rsidP="008A48B9">
      <w:pPr>
        <w:pStyle w:val="a3"/>
        <w:ind w:left="-142" w:firstLine="1354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8A48B9">
      <w:pPr>
        <w:pStyle w:val="a3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0A1A2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ппз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ЗП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пф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ЗП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</w:p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53E9" w:rsidRPr="00B321AC" w:rsidTr="00B321AC">
        <w:tc>
          <w:tcPr>
            <w:tcW w:w="3190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190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  <w:shd w:val="clear" w:color="auto" w:fill="auto"/>
          </w:tcPr>
          <w:p w:rsidR="005853E9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 xml:space="preserve">Федоровский Первый 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>сельсовет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B9" w:rsidRPr="00B321AC" w:rsidTr="00B321AC">
        <w:tc>
          <w:tcPr>
            <w:tcW w:w="3190" w:type="dxa"/>
            <w:shd w:val="clear" w:color="auto" w:fill="auto"/>
          </w:tcPr>
          <w:p w:rsidR="008A48B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  <w:shd w:val="clear" w:color="auto" w:fill="auto"/>
          </w:tcPr>
          <w:p w:rsidR="008A48B9" w:rsidRPr="00B321AC" w:rsidRDefault="008A48B9" w:rsidP="0058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культуры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8739C9" w:rsidRPr="008739C9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shd w:val="clear" w:color="auto" w:fill="auto"/>
          </w:tcPr>
          <w:p w:rsidR="008A48B9" w:rsidRPr="00B321AC" w:rsidRDefault="008A48B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86AFE" w:rsidRPr="00586AFE" w:rsidRDefault="00586AFE" w:rsidP="006E1C3C">
      <w:pPr>
        <w:ind w:left="360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DA4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</w:rPr>
        <w:t>*</w:t>
      </w:r>
      <w:proofErr w:type="spellStart"/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444"/>
        <w:gridCol w:w="2272"/>
        <w:gridCol w:w="2637"/>
      </w:tblGrid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D556E0" w:rsidP="000A1A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ЭР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/п</w:t>
            </w:r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СР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Э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proofErr w:type="spellEnd"/>
          </w:p>
          <w:p w:rsidR="00D556E0" w:rsidRPr="00B321AC" w:rsidRDefault="00D556E0" w:rsidP="00B321A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D556E0" w:rsidRPr="00B321AC" w:rsidRDefault="00D556E0" w:rsidP="000A1A2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D556E0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8D4755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5853E9" w:rsidRPr="00B321AC" w:rsidTr="005853E9">
        <w:tc>
          <w:tcPr>
            <w:tcW w:w="2360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  <w:shd w:val="clear" w:color="auto" w:fill="auto"/>
          </w:tcPr>
          <w:p w:rsidR="005853E9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3E9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  <w:shd w:val="clear" w:color="auto" w:fill="auto"/>
          </w:tcPr>
          <w:p w:rsidR="005853E9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5853E9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3E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5853E9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 w:rsidR="009B7F8E">
              <w:t xml:space="preserve"> </w:t>
            </w:r>
            <w:r w:rsidR="009B7F8E" w:rsidRPr="009B7F8E">
              <w:rPr>
                <w:rFonts w:ascii="Times New Roman" w:hAnsi="Times New Roman"/>
                <w:bCs/>
                <w:sz w:val="20"/>
                <w:szCs w:val="20"/>
              </w:rPr>
              <w:t xml:space="preserve">Федоровский Первый 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>сельсовет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D556E0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8D4755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9B7F8E" w:rsidRPr="009B7F8E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3E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9B7F8E" w:rsidRPr="009B7F8E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5853E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3E9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585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Развитие культуры на территории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="009B7F8E" w:rsidRPr="009B7F8E">
              <w:rPr>
                <w:rFonts w:ascii="Times New Roman" w:hAnsi="Times New Roman"/>
                <w:bCs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8739C9" w:rsidP="000A1A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8739C9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</w:t>
            </w:r>
            <w:r w:rsidR="008D4755" w:rsidRPr="00B321A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556E0" w:rsidRPr="00B321AC" w:rsidTr="005853E9">
        <w:tc>
          <w:tcPr>
            <w:tcW w:w="2360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2444" w:type="dxa"/>
            <w:shd w:val="clear" w:color="auto" w:fill="auto"/>
          </w:tcPr>
          <w:p w:rsidR="00D556E0" w:rsidRPr="00B321AC" w:rsidRDefault="00D556E0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 xml:space="preserve">Обеспечение жильем молодых семей в </w:t>
            </w:r>
            <w:r w:rsidRPr="00B321AC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</w:t>
            </w:r>
            <w:r w:rsidRPr="00B32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F8E" w:rsidRPr="009B7F8E">
              <w:rPr>
                <w:rFonts w:ascii="Times New Roman" w:hAnsi="Times New Roman"/>
                <w:sz w:val="20"/>
                <w:szCs w:val="20"/>
              </w:rPr>
              <w:t>Федоровский Первый</w:t>
            </w:r>
            <w:r w:rsidR="005853E9" w:rsidRPr="005853E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shd w:val="clear" w:color="auto" w:fill="auto"/>
          </w:tcPr>
          <w:p w:rsidR="00D556E0" w:rsidRPr="00B321AC" w:rsidRDefault="008D4755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556E0" w:rsidRPr="00B321AC" w:rsidRDefault="008D4755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3133B8" w:rsidRDefault="003133B8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886" w:rsidRPr="0002288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022886" w:rsidRDefault="00B46C22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2886"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2288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B67936">
        <w:rPr>
          <w:rFonts w:ascii="Times New Roman" w:hAnsi="Times New Roman"/>
          <w:sz w:val="28"/>
          <w:szCs w:val="28"/>
        </w:rPr>
        <w:t>/</w:t>
      </w:r>
      <w:proofErr w:type="spellStart"/>
      <w:r w:rsidRPr="00B67936">
        <w:rPr>
          <w:rFonts w:ascii="Times New Roman" w:hAnsi="Times New Roman"/>
          <w:sz w:val="28"/>
          <w:szCs w:val="28"/>
        </w:rPr>
        <w:t>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886" w:rsidRPr="00B321AC" w:rsidTr="00B321AC">
        <w:tc>
          <w:tcPr>
            <w:tcW w:w="3190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ЗП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proofErr w:type="spellEnd"/>
            <w:r w:rsidRPr="00B321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21AC">
              <w:rPr>
                <w:rFonts w:ascii="Times New Roman" w:hAnsi="Times New Roman"/>
                <w:sz w:val="28"/>
                <w:szCs w:val="28"/>
              </w:rPr>
              <w:t>ЗП</w:t>
            </w:r>
            <w:r w:rsidRPr="00B321AC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  <w:proofErr w:type="spellEnd"/>
          </w:p>
          <w:p w:rsidR="00022886" w:rsidRPr="00B321AC" w:rsidRDefault="00022886" w:rsidP="00B321A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86" w:rsidRPr="00B321AC" w:rsidRDefault="00022886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886" w:rsidRPr="00B321AC" w:rsidTr="00B321AC">
        <w:tc>
          <w:tcPr>
            <w:tcW w:w="3190" w:type="dxa"/>
            <w:vMerge w:val="restart"/>
            <w:shd w:val="clear" w:color="auto" w:fill="auto"/>
          </w:tcPr>
          <w:p w:rsidR="00022886" w:rsidRPr="00B321AC" w:rsidRDefault="00022886" w:rsidP="00B321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21A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022886" w:rsidRPr="00B321AC" w:rsidRDefault="00022886" w:rsidP="006F1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 w:rsidR="008739C9" w:rsidRPr="008739C9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Федоровский Первый</w:t>
            </w:r>
            <w:r w:rsidR="006F14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 w:rsidR="006F146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321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  <w:tc>
          <w:tcPr>
            <w:tcW w:w="3190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  <w:shd w:val="clear" w:color="auto" w:fill="auto"/>
          </w:tcPr>
          <w:p w:rsidR="00022886" w:rsidRPr="00B321AC" w:rsidRDefault="006F1460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B321AC" w:rsidTr="00B321AC">
        <w:tc>
          <w:tcPr>
            <w:tcW w:w="3190" w:type="dxa"/>
            <w:vMerge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  <w:shd w:val="clear" w:color="auto" w:fill="auto"/>
          </w:tcPr>
          <w:p w:rsidR="00022886" w:rsidRPr="00B321AC" w:rsidRDefault="006F1460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22886" w:rsidRPr="00B321AC" w:rsidTr="00B321AC">
        <w:tc>
          <w:tcPr>
            <w:tcW w:w="3190" w:type="dxa"/>
            <w:vMerge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22886" w:rsidRPr="00B321AC" w:rsidRDefault="00022886" w:rsidP="00B32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21AC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022886" w:rsidRPr="00B321AC" w:rsidRDefault="006F1460" w:rsidP="00B32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C22" w:rsidRDefault="00B46C22" w:rsidP="00B46C22">
      <w:pPr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proofErr w:type="spellStart"/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022886" w:rsidRPr="00B67936" w:rsidRDefault="00022886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(1+</w:t>
      </w:r>
      <w:r w:rsidR="006716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+1)/3</w:t>
      </w:r>
    </w:p>
    <w:p w:rsidR="00022886" w:rsidRDefault="00022886" w:rsidP="0002288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71623">
        <w:rPr>
          <w:rFonts w:ascii="Times New Roman" w:hAnsi="Times New Roman"/>
          <w:sz w:val="28"/>
          <w:szCs w:val="28"/>
        </w:rPr>
        <w:t>0,66</w:t>
      </w:r>
    </w:p>
    <w:p w:rsidR="00022886" w:rsidRDefault="00022886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3133B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+ 0,5*∑(</w:t>
      </w: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67936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>*</w:t>
      </w:r>
      <w:proofErr w:type="spellStart"/>
      <w:r w:rsidRPr="00B67936">
        <w:rPr>
          <w:rFonts w:ascii="Times New Roman" w:hAnsi="Times New Roman"/>
          <w:sz w:val="28"/>
          <w:szCs w:val="28"/>
          <w:lang w:val="en-US"/>
        </w:rPr>
        <w:t>k</w:t>
      </w:r>
      <w:r w:rsidRPr="00B6793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022886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716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*</w:t>
      </w:r>
      <w:r w:rsidR="00671623">
        <w:rPr>
          <w:rFonts w:ascii="Times New Roman" w:hAnsi="Times New Roman"/>
          <w:sz w:val="28"/>
          <w:szCs w:val="28"/>
        </w:rPr>
        <w:t>0,66</w:t>
      </w:r>
      <w:r>
        <w:rPr>
          <w:rFonts w:ascii="Times New Roman" w:hAnsi="Times New Roman"/>
          <w:sz w:val="28"/>
          <w:szCs w:val="28"/>
        </w:rPr>
        <w:t>+</w:t>
      </w:r>
      <w:r w:rsidR="00671623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>*(1*0,1</w:t>
      </w:r>
      <w:r w:rsidR="008739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+1*0,1</w:t>
      </w:r>
      <w:r w:rsidR="008739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+0,5*0,1</w:t>
      </w:r>
      <w:r w:rsidR="008739C9">
        <w:rPr>
          <w:rFonts w:ascii="Times New Roman" w:hAnsi="Times New Roman"/>
          <w:sz w:val="28"/>
          <w:szCs w:val="28"/>
        </w:rPr>
        <w:t>8+1</w:t>
      </w:r>
      <w:r>
        <w:rPr>
          <w:rFonts w:ascii="Times New Roman" w:hAnsi="Times New Roman"/>
          <w:sz w:val="28"/>
          <w:szCs w:val="28"/>
        </w:rPr>
        <w:t>*0,17+0,7*0,17+1*0,17)</w:t>
      </w:r>
    </w:p>
    <w:p w:rsidR="003133B8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7936">
        <w:rPr>
          <w:rFonts w:ascii="Times New Roman" w:hAnsi="Times New Roman"/>
          <w:sz w:val="28"/>
          <w:szCs w:val="28"/>
        </w:rPr>
        <w:lastRenderedPageBreak/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8739C9">
        <w:rPr>
          <w:rFonts w:ascii="Times New Roman" w:hAnsi="Times New Roman"/>
          <w:sz w:val="28"/>
          <w:szCs w:val="28"/>
        </w:rPr>
        <w:t>0,94</w:t>
      </w:r>
    </w:p>
    <w:p w:rsidR="003133B8" w:rsidRPr="003133B8" w:rsidRDefault="003133B8" w:rsidP="00313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 xml:space="preserve">муниципальной программы «Реализация муниципальной политики на территории муниципального образования </w:t>
      </w:r>
      <w:r w:rsidR="008739C9" w:rsidRPr="008739C9">
        <w:rPr>
          <w:rFonts w:ascii="Times New Roman" w:hAnsi="Times New Roman"/>
          <w:sz w:val="28"/>
          <w:szCs w:val="28"/>
        </w:rPr>
        <w:t>Федоровский Первый</w:t>
      </w:r>
      <w:r w:rsidR="006F1460">
        <w:rPr>
          <w:rFonts w:ascii="Times New Roman" w:hAnsi="Times New Roman"/>
          <w:sz w:val="28"/>
          <w:szCs w:val="28"/>
        </w:rPr>
        <w:t xml:space="preserve"> сельсовет</w:t>
      </w:r>
      <w:r w:rsidRPr="00313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3B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133B8">
        <w:rPr>
          <w:rFonts w:ascii="Times New Roman" w:hAnsi="Times New Roman"/>
          <w:sz w:val="28"/>
          <w:szCs w:val="28"/>
        </w:rPr>
        <w:t xml:space="preserve"> района Оренбургской области на 201</w:t>
      </w:r>
      <w:r w:rsidR="006F1460">
        <w:rPr>
          <w:rFonts w:ascii="Times New Roman" w:hAnsi="Times New Roman"/>
          <w:sz w:val="28"/>
          <w:szCs w:val="28"/>
        </w:rPr>
        <w:t>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3133B8" w:rsidRPr="00B67936" w:rsidRDefault="003133B8" w:rsidP="003133B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133B8" w:rsidRPr="00022886" w:rsidRDefault="003133B8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sectPr w:rsidR="003133B8" w:rsidRPr="00022886" w:rsidSect="00313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22886"/>
    <w:rsid w:val="00035781"/>
    <w:rsid w:val="000904E4"/>
    <w:rsid w:val="000A1A22"/>
    <w:rsid w:val="001154AB"/>
    <w:rsid w:val="00176AD9"/>
    <w:rsid w:val="001E5802"/>
    <w:rsid w:val="002358EB"/>
    <w:rsid w:val="00244D7E"/>
    <w:rsid w:val="002A4EDA"/>
    <w:rsid w:val="003133B8"/>
    <w:rsid w:val="00327C33"/>
    <w:rsid w:val="00346930"/>
    <w:rsid w:val="00383669"/>
    <w:rsid w:val="003D744C"/>
    <w:rsid w:val="0044120F"/>
    <w:rsid w:val="00513357"/>
    <w:rsid w:val="005139DA"/>
    <w:rsid w:val="0054094D"/>
    <w:rsid w:val="005853E9"/>
    <w:rsid w:val="00586AFE"/>
    <w:rsid w:val="006152BB"/>
    <w:rsid w:val="006575A9"/>
    <w:rsid w:val="006653C3"/>
    <w:rsid w:val="00671623"/>
    <w:rsid w:val="006E1C3C"/>
    <w:rsid w:val="006F1460"/>
    <w:rsid w:val="006F6DD3"/>
    <w:rsid w:val="00813F8B"/>
    <w:rsid w:val="008739C9"/>
    <w:rsid w:val="008A48B9"/>
    <w:rsid w:val="008D4755"/>
    <w:rsid w:val="0098481D"/>
    <w:rsid w:val="009A22D1"/>
    <w:rsid w:val="009B7F8E"/>
    <w:rsid w:val="00A173A7"/>
    <w:rsid w:val="00A23A11"/>
    <w:rsid w:val="00A3393C"/>
    <w:rsid w:val="00AE3FDD"/>
    <w:rsid w:val="00B321AC"/>
    <w:rsid w:val="00B46C22"/>
    <w:rsid w:val="00B645A3"/>
    <w:rsid w:val="00BC111E"/>
    <w:rsid w:val="00CD557A"/>
    <w:rsid w:val="00D16AFA"/>
    <w:rsid w:val="00D32E83"/>
    <w:rsid w:val="00D556E0"/>
    <w:rsid w:val="00DA4C62"/>
    <w:rsid w:val="00E04E08"/>
    <w:rsid w:val="00E209A3"/>
    <w:rsid w:val="00E26B6E"/>
    <w:rsid w:val="00EA4070"/>
    <w:rsid w:val="00EC43E8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9162-667F-49A5-B762-F8430AC2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12C6-9873-45C2-A7A3-D1558AF1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2019-03-12T06:25:00Z</cp:lastPrinted>
  <dcterms:created xsi:type="dcterms:W3CDTF">2019-03-18T03:22:00Z</dcterms:created>
  <dcterms:modified xsi:type="dcterms:W3CDTF">2019-03-18T03:22:00Z</dcterms:modified>
</cp:coreProperties>
</file>